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373" w:rsidRPr="008800B8" w:rsidRDefault="001764FA" w:rsidP="008800B8">
      <w:pPr>
        <w:pStyle w:val="a3"/>
        <w:spacing w:line="360" w:lineRule="auto"/>
        <w:ind w:right="-334"/>
        <w:jc w:val="left"/>
        <w:rPr>
          <w:rFonts w:ascii="Tahoma" w:hAnsi="Tahoma" w:cs="Tahoma"/>
          <w:sz w:val="30"/>
          <w:szCs w:val="30"/>
          <w:u w:val="none"/>
        </w:rPr>
      </w:pPr>
      <w:r>
        <w:rPr>
          <w:noProof/>
        </w:rPr>
        <w:drawing>
          <wp:anchor distT="0" distB="0" distL="114300" distR="114300" simplePos="0" relativeHeight="251657728" behindDoc="1" locked="0" layoutInCell="1" allowOverlap="1">
            <wp:simplePos x="0" y="0"/>
            <wp:positionH relativeFrom="column">
              <wp:posOffset>-800100</wp:posOffset>
            </wp:positionH>
            <wp:positionV relativeFrom="page">
              <wp:posOffset>114300</wp:posOffset>
            </wp:positionV>
            <wp:extent cx="1066800" cy="1028700"/>
            <wp:effectExtent l="19050" t="0" r="0" b="0"/>
            <wp:wrapTight wrapText="bothSides">
              <wp:wrapPolygon edited="0">
                <wp:start x="8486" y="0"/>
                <wp:lineTo x="6171" y="400"/>
                <wp:lineTo x="386" y="4800"/>
                <wp:lineTo x="-386" y="13600"/>
                <wp:lineTo x="3857" y="19600"/>
                <wp:lineTo x="7329" y="21200"/>
                <wp:lineTo x="8100" y="21200"/>
                <wp:lineTo x="13500" y="21200"/>
                <wp:lineTo x="14271" y="21200"/>
                <wp:lineTo x="17743" y="19600"/>
                <wp:lineTo x="17743" y="19200"/>
                <wp:lineTo x="18514" y="19200"/>
                <wp:lineTo x="21600" y="14000"/>
                <wp:lineTo x="21600" y="9200"/>
                <wp:lineTo x="21214" y="4800"/>
                <wp:lineTo x="15429" y="400"/>
                <wp:lineTo x="13114" y="0"/>
                <wp:lineTo x="8486" y="0"/>
              </wp:wrapPolygon>
            </wp:wrapTight>
            <wp:docPr id="2" name="Εικόνα 2" descr="TODE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TODEL1"/>
                    <pic:cNvPicPr>
                      <a:picLocks noChangeAspect="1" noChangeArrowheads="1"/>
                    </pic:cNvPicPr>
                  </pic:nvPicPr>
                  <pic:blipFill>
                    <a:blip r:embed="rId4">
                      <a:lum contrast="18000"/>
                    </a:blip>
                    <a:srcRect/>
                    <a:stretch>
                      <a:fillRect/>
                    </a:stretch>
                  </pic:blipFill>
                  <pic:spPr bwMode="auto">
                    <a:xfrm>
                      <a:off x="0" y="0"/>
                      <a:ext cx="1066800" cy="1028700"/>
                    </a:xfrm>
                    <a:prstGeom prst="rect">
                      <a:avLst/>
                    </a:prstGeom>
                    <a:noFill/>
                  </pic:spPr>
                </pic:pic>
              </a:graphicData>
            </a:graphic>
          </wp:anchor>
        </w:drawing>
      </w:r>
      <w:r w:rsidR="007D3373" w:rsidRPr="00995B5A">
        <w:rPr>
          <w:rFonts w:ascii="Tahoma" w:hAnsi="Tahoma" w:cs="Tahoma"/>
          <w:sz w:val="30"/>
          <w:szCs w:val="30"/>
          <w:u w:val="none"/>
        </w:rPr>
        <w:t xml:space="preserve"> </w:t>
      </w:r>
      <w:r w:rsidR="007D3373">
        <w:rPr>
          <w:rFonts w:ascii="Tahoma" w:hAnsi="Tahoma" w:cs="Tahoma"/>
          <w:sz w:val="30"/>
          <w:szCs w:val="30"/>
          <w:u w:val="none"/>
        </w:rPr>
        <w:t xml:space="preserve">  </w:t>
      </w:r>
      <w:r w:rsidR="007D3373" w:rsidRPr="008800B8">
        <w:rPr>
          <w:rFonts w:ascii="Tahoma" w:hAnsi="Tahoma" w:cs="Tahoma"/>
          <w:sz w:val="30"/>
          <w:szCs w:val="30"/>
          <w:u w:val="none"/>
        </w:rPr>
        <w:t>ΣΥΛΛΟΓΟΣ ΔΙΚΑΣΤΙΚΩΝ ΥΠΑΛΛΗΛΩΝ ΑΘΗΝΑΣ</w:t>
      </w:r>
    </w:p>
    <w:p w:rsidR="007D3373" w:rsidRPr="00000574" w:rsidRDefault="007D3373" w:rsidP="00000574">
      <w:pPr>
        <w:spacing w:line="276" w:lineRule="auto"/>
        <w:rPr>
          <w:rFonts w:ascii="Georgia" w:hAnsi="Georgia" w:cs="Tahoma"/>
          <w:b/>
          <w:sz w:val="18"/>
          <w:szCs w:val="18"/>
        </w:rPr>
      </w:pPr>
      <w:r>
        <w:rPr>
          <w:rFonts w:ascii="Tahoma" w:hAnsi="Tahoma" w:cs="Tahoma"/>
          <w:b/>
          <w:sz w:val="18"/>
          <w:szCs w:val="18"/>
        </w:rPr>
        <w:t xml:space="preserve">      </w:t>
      </w:r>
      <w:r w:rsidRPr="00000574">
        <w:rPr>
          <w:rFonts w:ascii="Georgia" w:hAnsi="Georgia" w:cs="Tahoma"/>
          <w:b/>
          <w:sz w:val="18"/>
          <w:szCs w:val="18"/>
        </w:rPr>
        <w:t>Πρώην Σχολή Ευελπίδων, Πρωτοδικείο Αθηνών, κτίριο 12, ισόγειο, Τ.Κ. 11362</w:t>
      </w:r>
    </w:p>
    <w:p w:rsidR="007D3373" w:rsidRPr="00000574" w:rsidRDefault="007D3373" w:rsidP="00000574">
      <w:pPr>
        <w:spacing w:line="276" w:lineRule="auto"/>
        <w:rPr>
          <w:rFonts w:ascii="Georgia" w:hAnsi="Georgia" w:cs="Tahoma"/>
          <w:b/>
          <w:sz w:val="18"/>
          <w:szCs w:val="18"/>
          <w:lang w:val="en-GB"/>
        </w:rPr>
      </w:pPr>
      <w:r w:rsidRPr="00000574">
        <w:rPr>
          <w:rFonts w:ascii="Georgia" w:hAnsi="Georgia" w:cs="Tahoma"/>
          <w:b/>
          <w:sz w:val="18"/>
          <w:szCs w:val="18"/>
        </w:rPr>
        <w:t xml:space="preserve">           </w:t>
      </w:r>
      <w:r>
        <w:rPr>
          <w:rFonts w:ascii="Georgia" w:hAnsi="Georgia" w:cs="Tahoma"/>
          <w:b/>
          <w:sz w:val="18"/>
          <w:szCs w:val="18"/>
        </w:rPr>
        <w:t xml:space="preserve">       </w:t>
      </w:r>
      <w:r w:rsidRPr="00000574">
        <w:rPr>
          <w:rFonts w:ascii="Georgia" w:hAnsi="Georgia" w:cs="Tahoma"/>
          <w:b/>
          <w:sz w:val="18"/>
          <w:szCs w:val="18"/>
        </w:rPr>
        <w:t xml:space="preserve">  Τηλ</w:t>
      </w:r>
      <w:r w:rsidRPr="00000574">
        <w:rPr>
          <w:rFonts w:ascii="Georgia" w:hAnsi="Georgia" w:cs="Tahoma"/>
          <w:b/>
          <w:sz w:val="18"/>
          <w:szCs w:val="18"/>
          <w:lang w:val="en-GB"/>
        </w:rPr>
        <w:t xml:space="preserve">. 210 8842403, 210 8840370, </w:t>
      </w:r>
      <w:r w:rsidRPr="00000574">
        <w:rPr>
          <w:rFonts w:ascii="Georgia" w:hAnsi="Georgia" w:cs="Tahoma"/>
          <w:b/>
          <w:sz w:val="18"/>
          <w:szCs w:val="18"/>
          <w:lang w:val="en-US"/>
        </w:rPr>
        <w:t>Fax</w:t>
      </w:r>
      <w:r w:rsidRPr="00000574">
        <w:rPr>
          <w:rFonts w:ascii="Georgia" w:hAnsi="Georgia" w:cs="Tahoma"/>
          <w:b/>
          <w:sz w:val="18"/>
          <w:szCs w:val="18"/>
          <w:lang w:val="en-GB"/>
        </w:rPr>
        <w:t xml:space="preserve">: 210 8842403, </w:t>
      </w:r>
      <w:r w:rsidRPr="00000574">
        <w:rPr>
          <w:rFonts w:ascii="Georgia" w:hAnsi="Georgia" w:cs="Tahoma"/>
          <w:b/>
          <w:sz w:val="18"/>
          <w:szCs w:val="18"/>
          <w:lang w:val="en-US"/>
        </w:rPr>
        <w:t>Site: sdya</w:t>
      </w:r>
      <w:r w:rsidRPr="00000574">
        <w:rPr>
          <w:rFonts w:ascii="Georgia" w:hAnsi="Georgia" w:cs="Tahoma"/>
          <w:b/>
          <w:sz w:val="18"/>
          <w:szCs w:val="18"/>
          <w:lang w:val="en-GB"/>
        </w:rPr>
        <w:t>.</w:t>
      </w:r>
      <w:r w:rsidRPr="00000574">
        <w:rPr>
          <w:rFonts w:ascii="Georgia" w:hAnsi="Georgia" w:cs="Tahoma"/>
          <w:b/>
          <w:sz w:val="18"/>
          <w:szCs w:val="18"/>
          <w:lang w:val="en-US"/>
        </w:rPr>
        <w:t>gr</w:t>
      </w:r>
    </w:p>
    <w:p w:rsidR="007D3373" w:rsidRDefault="007D3373" w:rsidP="004718D1">
      <w:pPr>
        <w:spacing w:line="360" w:lineRule="auto"/>
        <w:ind w:left="5040"/>
        <w:rPr>
          <w:rFonts w:ascii="Georgia" w:hAnsi="Georgia" w:cs="Tahoma"/>
          <w:b/>
          <w:sz w:val="20"/>
          <w:szCs w:val="20"/>
          <w:lang w:val="en-US"/>
        </w:rPr>
      </w:pPr>
      <w:r>
        <w:rPr>
          <w:rFonts w:ascii="Georgia" w:hAnsi="Georgia" w:cs="Tahoma"/>
          <w:b/>
          <w:sz w:val="20"/>
          <w:szCs w:val="20"/>
          <w:lang w:val="en-US"/>
        </w:rPr>
        <w:t xml:space="preserve">                                                                                 </w:t>
      </w:r>
      <w:r w:rsidRPr="00000574">
        <w:rPr>
          <w:rFonts w:ascii="Georgia" w:hAnsi="Georgia" w:cs="Tahoma"/>
          <w:b/>
          <w:sz w:val="20"/>
          <w:szCs w:val="20"/>
          <w:lang w:val="en-US"/>
        </w:rPr>
        <w:t xml:space="preserve"> </w:t>
      </w:r>
      <w:r w:rsidR="00AE0105">
        <w:rPr>
          <w:rFonts w:ascii="Georgia" w:hAnsi="Georgia" w:cs="Tahoma"/>
          <w:b/>
          <w:sz w:val="20"/>
          <w:szCs w:val="20"/>
          <w:lang w:val="en-US"/>
        </w:rPr>
        <w:t xml:space="preserve">              </w:t>
      </w:r>
      <w:r w:rsidRPr="00000574">
        <w:rPr>
          <w:rFonts w:ascii="Georgia" w:hAnsi="Georgia" w:cs="Tahoma"/>
          <w:b/>
          <w:sz w:val="20"/>
          <w:szCs w:val="20"/>
        </w:rPr>
        <w:t>Αθήνα</w:t>
      </w:r>
      <w:r w:rsidRPr="00000574">
        <w:rPr>
          <w:rFonts w:ascii="Georgia" w:hAnsi="Georgia" w:cs="Tahoma"/>
          <w:b/>
          <w:sz w:val="20"/>
          <w:szCs w:val="20"/>
          <w:lang w:val="en-US"/>
        </w:rPr>
        <w:t xml:space="preserve">   </w:t>
      </w:r>
      <w:r w:rsidRPr="0059787B">
        <w:rPr>
          <w:rFonts w:ascii="Georgia" w:hAnsi="Georgia" w:cs="Tahoma"/>
          <w:b/>
          <w:sz w:val="20"/>
          <w:szCs w:val="20"/>
          <w:lang w:val="en-US"/>
        </w:rPr>
        <w:t>31-1-2019</w:t>
      </w:r>
    </w:p>
    <w:p w:rsidR="007D3373" w:rsidRPr="00056205" w:rsidRDefault="007D3373" w:rsidP="004718D1">
      <w:pPr>
        <w:spacing w:line="360" w:lineRule="auto"/>
        <w:ind w:left="5040"/>
        <w:rPr>
          <w:rFonts w:ascii="Georgia" w:hAnsi="Georgia" w:cs="Tahoma"/>
          <w:b/>
          <w:sz w:val="20"/>
          <w:szCs w:val="20"/>
        </w:rPr>
      </w:pPr>
      <w:r w:rsidRPr="0077737C">
        <w:rPr>
          <w:rFonts w:ascii="Georgia" w:hAnsi="Georgia" w:cs="Tahoma"/>
          <w:b/>
          <w:sz w:val="20"/>
          <w:szCs w:val="20"/>
          <w:lang w:val="en-GB"/>
        </w:rPr>
        <w:t xml:space="preserve">                        </w:t>
      </w:r>
      <w:r w:rsidRPr="00056205">
        <w:rPr>
          <w:rFonts w:ascii="Georgia" w:hAnsi="Georgia" w:cs="Tahoma"/>
          <w:b/>
          <w:sz w:val="20"/>
          <w:szCs w:val="20"/>
        </w:rPr>
        <w:t xml:space="preserve">Αρ. Πρωτ. </w:t>
      </w:r>
      <w:r>
        <w:rPr>
          <w:rFonts w:ascii="Georgia" w:hAnsi="Georgia" w:cs="Tahoma"/>
          <w:b/>
          <w:sz w:val="20"/>
          <w:szCs w:val="20"/>
        </w:rPr>
        <w:t>: 6</w:t>
      </w:r>
    </w:p>
    <w:p w:rsidR="007D3373" w:rsidRPr="00056205" w:rsidRDefault="007D3373" w:rsidP="0059787B">
      <w:pPr>
        <w:spacing w:line="276" w:lineRule="auto"/>
        <w:jc w:val="center"/>
        <w:rPr>
          <w:rFonts w:ascii="Georgia" w:hAnsi="Georgia" w:cs="Tahoma"/>
          <w:b/>
          <w:sz w:val="32"/>
          <w:szCs w:val="32"/>
        </w:rPr>
      </w:pPr>
      <w:r w:rsidRPr="00C444B9">
        <w:rPr>
          <w:rFonts w:ascii="Georgia" w:hAnsi="Georgia" w:cs="Tahoma"/>
          <w:b/>
          <w:sz w:val="32"/>
          <w:szCs w:val="32"/>
        </w:rPr>
        <w:t>Ανακοίνωση</w:t>
      </w:r>
      <w:r>
        <w:rPr>
          <w:rFonts w:ascii="Georgia" w:hAnsi="Georgia" w:cs="Tahoma"/>
          <w:b/>
          <w:sz w:val="32"/>
          <w:szCs w:val="32"/>
        </w:rPr>
        <w:t xml:space="preserve"> – Ενημέρωση</w:t>
      </w:r>
    </w:p>
    <w:p w:rsidR="007D3373" w:rsidRPr="00056205" w:rsidRDefault="007D3373" w:rsidP="0059787B">
      <w:pPr>
        <w:spacing w:line="276" w:lineRule="auto"/>
        <w:jc w:val="center"/>
        <w:rPr>
          <w:rFonts w:ascii="Georgia" w:hAnsi="Georgia" w:cs="Tahoma"/>
          <w:b/>
          <w:sz w:val="12"/>
          <w:szCs w:val="12"/>
        </w:rPr>
      </w:pPr>
      <w:r w:rsidRPr="00056205">
        <w:rPr>
          <w:rFonts w:ascii="Georgia" w:hAnsi="Georgia" w:cs="Tahoma"/>
          <w:b/>
          <w:sz w:val="12"/>
          <w:szCs w:val="12"/>
        </w:rPr>
        <w:t>**************************************************************************</w:t>
      </w:r>
    </w:p>
    <w:p w:rsidR="007D3373" w:rsidRPr="00A64BAA" w:rsidRDefault="007D3373" w:rsidP="00A64BAA">
      <w:pPr>
        <w:spacing w:line="276" w:lineRule="auto"/>
        <w:rPr>
          <w:rFonts w:ascii="Georgia" w:hAnsi="Georgia" w:cs="Tahoma"/>
          <w:b/>
          <w:sz w:val="28"/>
          <w:szCs w:val="28"/>
        </w:rPr>
      </w:pPr>
      <w:r w:rsidRPr="00A64BAA">
        <w:rPr>
          <w:rFonts w:ascii="Georgia" w:hAnsi="Georgia" w:cs="Tahoma"/>
          <w:b/>
          <w:sz w:val="28"/>
          <w:szCs w:val="28"/>
        </w:rPr>
        <w:t>Θέμα :</w:t>
      </w:r>
      <w:r>
        <w:rPr>
          <w:rFonts w:ascii="Georgia" w:hAnsi="Georgia" w:cs="Tahoma"/>
          <w:b/>
          <w:sz w:val="28"/>
          <w:szCs w:val="28"/>
        </w:rPr>
        <w:t xml:space="preserve"> </w:t>
      </w:r>
      <w:r w:rsidRPr="00A64BAA">
        <w:rPr>
          <w:rFonts w:ascii="Georgia" w:hAnsi="Georgia" w:cs="Tahoma"/>
          <w:b/>
          <w:sz w:val="28"/>
          <w:szCs w:val="28"/>
        </w:rPr>
        <w:t xml:space="preserve">Κατάθεση αγωγών για  δώρα και  επιδόματα αδείας </w:t>
      </w:r>
    </w:p>
    <w:p w:rsidR="007D3373" w:rsidRPr="0077737C" w:rsidRDefault="007D3373" w:rsidP="00484B71">
      <w:pPr>
        <w:spacing w:line="360" w:lineRule="auto"/>
        <w:ind w:left="-540" w:right="-651" w:firstLine="540"/>
        <w:contextualSpacing/>
        <w:jc w:val="both"/>
        <w:rPr>
          <w:rFonts w:ascii="Georgia" w:hAnsi="Georgia" w:cs="Tahoma"/>
          <w:sz w:val="8"/>
          <w:szCs w:val="8"/>
        </w:rPr>
      </w:pPr>
    </w:p>
    <w:p w:rsidR="007D3373" w:rsidRPr="00A64BAA" w:rsidRDefault="007D3373" w:rsidP="00A64BAA">
      <w:pPr>
        <w:spacing w:line="360" w:lineRule="auto"/>
        <w:ind w:left="-993" w:right="-241" w:firstLine="567"/>
        <w:contextualSpacing/>
        <w:jc w:val="both"/>
        <w:rPr>
          <w:rFonts w:ascii="Georgia" w:hAnsi="Georgia" w:cs="Tahoma"/>
        </w:rPr>
      </w:pPr>
      <w:r w:rsidRPr="00A64BAA">
        <w:rPr>
          <w:rFonts w:ascii="Georgia" w:hAnsi="Georgia" w:cs="Tahoma"/>
        </w:rPr>
        <w:t>Όπως είχαμε ενημερώσει με προηγούμενη ανακοίνωση, με απόφαση του</w:t>
      </w:r>
      <w:r>
        <w:rPr>
          <w:rFonts w:ascii="Georgia" w:hAnsi="Georgia" w:cs="Tahoma"/>
        </w:rPr>
        <w:t xml:space="preserve"> </w:t>
      </w:r>
      <w:r w:rsidRPr="00A64BAA">
        <w:rPr>
          <w:rFonts w:ascii="Georgia" w:hAnsi="Georgia" w:cs="Tahoma"/>
        </w:rPr>
        <w:t xml:space="preserve"> Δ. Σ. του ΣΔΥΑ</w:t>
      </w:r>
      <w:r>
        <w:rPr>
          <w:rFonts w:ascii="Georgia" w:hAnsi="Georgia" w:cs="Tahoma"/>
        </w:rPr>
        <w:t>,</w:t>
      </w:r>
      <w:r w:rsidRPr="00A64BAA">
        <w:rPr>
          <w:rFonts w:ascii="Georgia" w:hAnsi="Georgia" w:cs="Tahoma"/>
        </w:rPr>
        <w:t xml:space="preserve"> </w:t>
      </w:r>
      <w:r>
        <w:rPr>
          <w:rFonts w:ascii="Georgia" w:hAnsi="Georgia" w:cs="Tahoma"/>
        </w:rPr>
        <w:t xml:space="preserve">    </w:t>
      </w:r>
      <w:r w:rsidRPr="00A64BAA">
        <w:rPr>
          <w:rFonts w:ascii="Georgia" w:hAnsi="Georgia" w:cs="Tahoma"/>
        </w:rPr>
        <w:t xml:space="preserve">ο Δικηγόρος Δημήτριος Χριστόπουλος, ένας εκ των συνεργατών του Συλλόγου, κατέθεσε στις </w:t>
      </w:r>
      <w:r>
        <w:rPr>
          <w:rFonts w:ascii="Georgia" w:hAnsi="Georgia" w:cs="Tahoma"/>
        </w:rPr>
        <w:t xml:space="preserve">      </w:t>
      </w:r>
      <w:r w:rsidRPr="00A64BAA">
        <w:rPr>
          <w:rFonts w:ascii="Georgia" w:hAnsi="Georgia" w:cs="Tahoma"/>
        </w:rPr>
        <w:t xml:space="preserve">6-12-2018, αίτηση στο Νομικό Συμβούλιο του Κράτους προκειμένου να διακοπεί η </w:t>
      </w:r>
      <w:r>
        <w:rPr>
          <w:rFonts w:ascii="Georgia" w:hAnsi="Georgia" w:cs="Tahoma"/>
        </w:rPr>
        <w:t>παραγραφή</w:t>
      </w:r>
      <w:r w:rsidRPr="00A64BAA">
        <w:rPr>
          <w:rFonts w:ascii="Georgia" w:hAnsi="Georgia" w:cs="Tahoma"/>
        </w:rPr>
        <w:t xml:space="preserve"> για την δικαστική διεκδίκηση των δώρων και των επιδομάτων αδείας από τον Δεκέμβριο  του 2016 μέχρι και τον Δεκέμβριο του 2018. Έτσι θα υπήρχε η δυνατότητα άσκησης των αγωγών σε μεταγενέστερο χρόνο, τουλάχιστον έξι μήνες αργότερα, μέσα στο 2019.</w:t>
      </w:r>
    </w:p>
    <w:p w:rsidR="007D3373" w:rsidRPr="00A64BAA" w:rsidRDefault="007D3373" w:rsidP="00A64BAA">
      <w:pPr>
        <w:spacing w:line="360" w:lineRule="auto"/>
        <w:ind w:left="-993" w:right="-241" w:firstLine="567"/>
        <w:contextualSpacing/>
        <w:jc w:val="both"/>
        <w:rPr>
          <w:rFonts w:ascii="Georgia" w:hAnsi="Georgia" w:cs="Tahoma"/>
        </w:rPr>
      </w:pPr>
      <w:r w:rsidRPr="00A64BAA">
        <w:rPr>
          <w:rFonts w:ascii="Georgia" w:hAnsi="Georgia" w:cs="Tahoma"/>
        </w:rPr>
        <w:t>Το τελευταίο χρονικό διάστημα έχει δημοσιοποιηθεί, τόσο από την ΑΔΕΔΥ όσο και από νομικούς ειδικευμένους σε θέματα εργατικών, η άποψη ότι δεν επαρκεί η διακοπή παραγραφής για την διεκδίκηση αναδρομικών</w:t>
      </w:r>
      <w:r>
        <w:rPr>
          <w:rFonts w:ascii="Georgia" w:hAnsi="Georgia" w:cs="Tahoma"/>
        </w:rPr>
        <w:t>,</w:t>
      </w:r>
      <w:r w:rsidRPr="00A64BAA">
        <w:rPr>
          <w:rFonts w:ascii="Georgia" w:hAnsi="Georgia" w:cs="Tahoma"/>
        </w:rPr>
        <w:t xml:space="preserve"> αλλά χρειάζεται κατάθεση αγωγών μέχρι την δημοσίευση της απόφασης της Ολομέλειας του ΣτΕ που συζητείται την 1-2-2019.</w:t>
      </w:r>
    </w:p>
    <w:p w:rsidR="007D3373" w:rsidRDefault="007D3373" w:rsidP="00A64BAA">
      <w:pPr>
        <w:spacing w:line="360" w:lineRule="auto"/>
        <w:ind w:left="-993" w:right="-241" w:firstLine="567"/>
        <w:contextualSpacing/>
        <w:jc w:val="both"/>
        <w:rPr>
          <w:rFonts w:ascii="Georgia" w:hAnsi="Georgia" w:cs="Tahoma"/>
        </w:rPr>
      </w:pPr>
      <w:r w:rsidRPr="00A64BAA">
        <w:rPr>
          <w:rFonts w:ascii="Georgia" w:hAnsi="Georgia" w:cs="Tahoma"/>
        </w:rPr>
        <w:t>Ζητήσαμε και σας κοινοποιούμε και την άποψη επί του θέματος, του συνεργάτη του ΣΔΥΑ, δικηγόρου Δημήτρη Χριστόπουλου, την οποία μας κατέθεσε εγγράφως.</w:t>
      </w:r>
    </w:p>
    <w:p w:rsidR="007D3373" w:rsidRPr="00E924DD" w:rsidRDefault="007D3373" w:rsidP="00A64BAA">
      <w:pPr>
        <w:spacing w:line="360" w:lineRule="auto"/>
        <w:ind w:left="-993" w:right="-241" w:firstLine="567"/>
        <w:contextualSpacing/>
        <w:jc w:val="both"/>
        <w:rPr>
          <w:rFonts w:ascii="Georgia" w:hAnsi="Georgia" w:cs="Tahoma"/>
          <w:sz w:val="8"/>
          <w:szCs w:val="8"/>
        </w:rPr>
      </w:pPr>
      <w:r>
        <w:rPr>
          <w:rFonts w:ascii="Georgia" w:hAnsi="Georgia" w:cs="Tahoma"/>
          <w:sz w:val="8"/>
          <w:szCs w:val="8"/>
        </w:rPr>
        <w:t>*******************************************************************************************************************************************************************************************************************************************************</w:t>
      </w:r>
    </w:p>
    <w:p w:rsidR="007D3373" w:rsidRPr="00A64BAA" w:rsidRDefault="007D3373" w:rsidP="00A64BAA">
      <w:pPr>
        <w:spacing w:line="360" w:lineRule="auto"/>
        <w:ind w:left="-851" w:right="-241"/>
        <w:contextualSpacing/>
        <w:jc w:val="both"/>
        <w:rPr>
          <w:rFonts w:ascii="Georgia" w:hAnsi="Georgia" w:cs="Tahoma"/>
          <w:b/>
          <w:i/>
          <w:sz w:val="20"/>
          <w:szCs w:val="20"/>
        </w:rPr>
      </w:pPr>
      <w:r w:rsidRPr="00A64BAA">
        <w:rPr>
          <w:rFonts w:ascii="Georgia" w:hAnsi="Georgia" w:cs="Tahoma"/>
          <w:b/>
          <w:i/>
          <w:sz w:val="20"/>
          <w:szCs w:val="20"/>
        </w:rPr>
        <w:t>Επειδή το όλο θέμα των Δώρων και Επιδομάτων ευρίσκεται στην Ολομέλεια  του Συμβουλίου της Επικρατείας, κ</w:t>
      </w:r>
      <w:r>
        <w:rPr>
          <w:rFonts w:ascii="Georgia" w:hAnsi="Georgia" w:cs="Tahoma"/>
          <w:b/>
          <w:i/>
          <w:sz w:val="20"/>
          <w:szCs w:val="20"/>
        </w:rPr>
        <w:t>ατόπιν παραπομπής από το ΣΤ΄</w:t>
      </w:r>
      <w:r w:rsidRPr="00A64BAA">
        <w:rPr>
          <w:rFonts w:ascii="Georgia" w:hAnsi="Georgia" w:cs="Tahoma"/>
          <w:b/>
          <w:i/>
          <w:sz w:val="20"/>
          <w:szCs w:val="20"/>
        </w:rPr>
        <w:t xml:space="preserve"> Τμήμα αυτού, το οποίο έκρινε αντισυνταγματικό το νόμο 4093/2012  με τον οποίο καταργήθηκαν τα Δώρα και Επιδόματα απλό 1-1-2013.</w:t>
      </w:r>
    </w:p>
    <w:p w:rsidR="007D3373" w:rsidRPr="00A64BAA" w:rsidRDefault="007D3373" w:rsidP="00A64BAA">
      <w:pPr>
        <w:spacing w:line="360" w:lineRule="auto"/>
        <w:ind w:left="-851" w:right="-241"/>
        <w:contextualSpacing/>
        <w:jc w:val="both"/>
        <w:rPr>
          <w:rFonts w:ascii="Georgia" w:hAnsi="Georgia" w:cs="Tahoma"/>
          <w:b/>
          <w:i/>
          <w:sz w:val="20"/>
          <w:szCs w:val="20"/>
        </w:rPr>
      </w:pPr>
      <w:r w:rsidRPr="00A64BAA">
        <w:rPr>
          <w:rFonts w:ascii="Georgia" w:hAnsi="Georgia" w:cs="Tahoma"/>
          <w:b/>
          <w:i/>
          <w:sz w:val="20"/>
          <w:szCs w:val="20"/>
        </w:rPr>
        <w:t>Επειδή  η συζήτηση στην Ολομέλεια του Συμβουλίου της Επικρατείας, έχει ορισθεί για την 1-2-2019.</w:t>
      </w:r>
    </w:p>
    <w:p w:rsidR="007D3373" w:rsidRPr="00A64BAA" w:rsidRDefault="007D3373" w:rsidP="00A64BAA">
      <w:pPr>
        <w:spacing w:line="360" w:lineRule="auto"/>
        <w:ind w:left="-851" w:right="-241"/>
        <w:contextualSpacing/>
        <w:jc w:val="both"/>
        <w:rPr>
          <w:rFonts w:ascii="Georgia" w:hAnsi="Georgia" w:cs="Tahoma"/>
          <w:b/>
          <w:i/>
          <w:sz w:val="20"/>
          <w:szCs w:val="20"/>
        </w:rPr>
      </w:pPr>
      <w:r w:rsidRPr="00A64BAA">
        <w:rPr>
          <w:rFonts w:ascii="Georgia" w:hAnsi="Georgia" w:cs="Tahoma"/>
          <w:b/>
          <w:i/>
          <w:sz w:val="20"/>
          <w:szCs w:val="20"/>
        </w:rPr>
        <w:t>Επειδή ενδέχεται η Ολομέλεια του Συμβουλίου της Επικρατείας, κρίνοντας αντισυνταγματ</w:t>
      </w:r>
      <w:r>
        <w:rPr>
          <w:rFonts w:ascii="Georgia" w:hAnsi="Georgia" w:cs="Tahoma"/>
          <w:b/>
          <w:i/>
          <w:sz w:val="20"/>
          <w:szCs w:val="20"/>
        </w:rPr>
        <w:t>ικό το παραπάνω νόμο, να ορίσει</w:t>
      </w:r>
      <w:r w:rsidRPr="00A64BAA">
        <w:rPr>
          <w:rFonts w:ascii="Georgia" w:hAnsi="Georgia" w:cs="Tahoma"/>
          <w:b/>
          <w:i/>
          <w:sz w:val="20"/>
          <w:szCs w:val="20"/>
        </w:rPr>
        <w:t xml:space="preserve"> ότι οι συνέπειες της αντισυνταγματικότητας θα αρχίζουν από τη δημοσίευση της απόφασης και εντεύθεν, όπως έχει το δικαίωμα αυτό  βάσει νόμου και ότι μόνο όσοι έχουν καταθέσει αγωγή πριν τη δημοσίευση της απόφασης θα έχουν το δικαίωμα να αναζητήσουν αναδρομικά την καταβολή των δώρων και επιδομάτων.</w:t>
      </w:r>
    </w:p>
    <w:p w:rsidR="007D3373" w:rsidRDefault="007D3373" w:rsidP="00A64BAA">
      <w:pPr>
        <w:spacing w:line="360" w:lineRule="auto"/>
        <w:ind w:left="-851" w:right="-241"/>
        <w:contextualSpacing/>
        <w:jc w:val="both"/>
        <w:rPr>
          <w:rFonts w:ascii="Georgia" w:hAnsi="Georgia" w:cs="Tahoma"/>
          <w:b/>
          <w:i/>
          <w:sz w:val="20"/>
          <w:szCs w:val="20"/>
        </w:rPr>
      </w:pPr>
      <w:r>
        <w:rPr>
          <w:rFonts w:ascii="Georgia" w:hAnsi="Georgia" w:cs="Tahoma"/>
          <w:b/>
          <w:i/>
          <w:sz w:val="20"/>
          <w:szCs w:val="20"/>
        </w:rPr>
        <w:t xml:space="preserve">Κρίνω ότι για να υπάρχει κάλυψη για την διεκδίκηση αναδρομικών θα πρέπει να κατατεθούν αγωγές μέχρι την δημοσίευση της απόφασης της Ολομέλειας του Συμβουλίου της Επικρατείας που θα συζητηθεί την 1-2-2019. </w:t>
      </w:r>
      <w:r w:rsidRPr="00A64BAA">
        <w:rPr>
          <w:rFonts w:ascii="Georgia" w:hAnsi="Georgia" w:cs="Tahoma"/>
          <w:b/>
          <w:i/>
          <w:sz w:val="20"/>
          <w:szCs w:val="20"/>
        </w:rPr>
        <w:t xml:space="preserve"> </w:t>
      </w:r>
    </w:p>
    <w:p w:rsidR="007D3373" w:rsidRDefault="007D3373" w:rsidP="00A64BAA">
      <w:pPr>
        <w:spacing w:line="360" w:lineRule="auto"/>
        <w:ind w:left="-851" w:right="-241"/>
        <w:contextualSpacing/>
        <w:jc w:val="both"/>
        <w:rPr>
          <w:rFonts w:ascii="Georgia" w:hAnsi="Georgia" w:cs="Tahoma"/>
          <w:b/>
          <w:i/>
          <w:sz w:val="20"/>
          <w:szCs w:val="20"/>
        </w:rPr>
      </w:pPr>
      <w:r w:rsidRPr="00A64BAA">
        <w:rPr>
          <w:rFonts w:ascii="Georgia" w:hAnsi="Georgia" w:cs="Tahoma"/>
          <w:b/>
          <w:i/>
          <w:sz w:val="20"/>
          <w:szCs w:val="20"/>
        </w:rPr>
        <w:t xml:space="preserve">Βέβαια δεν γνωρίζουμε, </w:t>
      </w:r>
      <w:r>
        <w:rPr>
          <w:rFonts w:ascii="Georgia" w:hAnsi="Georgia" w:cs="Tahoma"/>
          <w:b/>
          <w:i/>
          <w:sz w:val="20"/>
          <w:szCs w:val="20"/>
        </w:rPr>
        <w:t xml:space="preserve">ούτε πότε θα δημοσιευθεί, ούτε </w:t>
      </w:r>
      <w:r w:rsidRPr="00A64BAA">
        <w:rPr>
          <w:rFonts w:ascii="Georgia" w:hAnsi="Georgia" w:cs="Tahoma"/>
          <w:b/>
          <w:i/>
          <w:sz w:val="20"/>
          <w:szCs w:val="20"/>
        </w:rPr>
        <w:t xml:space="preserve">εάν η απόφαση θα ορίζει ότι οι συνέπειες της  αντισυνταγματικότητας θα αρχίζουν μετά την δημοσίευση της απόφασης. Απλώς το υποθέτουμε, διότι έχει αυτή τη δυνατότητα το Δικαστήριο και σε αντίστοιχη απόφασή της η Ολομέλεια το 2015 που αφορούσε τους συνταξιούχους, όρισε ότι οι συνέπειες της αντισυνταγματικότητας αρχίζουν από τη δημοσίευση της απόφασης. </w:t>
      </w:r>
    </w:p>
    <w:p w:rsidR="007D3373" w:rsidRPr="00E924DD" w:rsidRDefault="007D3373" w:rsidP="00E924DD">
      <w:pPr>
        <w:spacing w:line="360" w:lineRule="auto"/>
        <w:ind w:left="-993" w:right="-241" w:firstLine="567"/>
        <w:contextualSpacing/>
        <w:jc w:val="both"/>
        <w:rPr>
          <w:rFonts w:ascii="Georgia" w:hAnsi="Georgia" w:cs="Tahoma"/>
          <w:sz w:val="8"/>
          <w:szCs w:val="8"/>
        </w:rPr>
      </w:pPr>
      <w:r>
        <w:rPr>
          <w:rFonts w:ascii="Georgia" w:hAnsi="Georgia" w:cs="Tahoma"/>
          <w:sz w:val="8"/>
          <w:szCs w:val="8"/>
        </w:rPr>
        <w:t>*******************************************************************************************************************************************************************************************************************************************************</w:t>
      </w:r>
    </w:p>
    <w:p w:rsidR="007D3373" w:rsidRPr="00E924DD" w:rsidRDefault="007D3373" w:rsidP="00A64BAA">
      <w:pPr>
        <w:spacing w:line="360" w:lineRule="auto"/>
        <w:ind w:left="-851" w:right="-241"/>
        <w:contextualSpacing/>
        <w:jc w:val="both"/>
        <w:rPr>
          <w:rFonts w:ascii="Georgia" w:hAnsi="Georgia" w:cs="Tahoma"/>
          <w:b/>
          <w:i/>
          <w:sz w:val="4"/>
          <w:szCs w:val="4"/>
        </w:rPr>
      </w:pPr>
    </w:p>
    <w:p w:rsidR="007D3373" w:rsidRPr="0077737C" w:rsidRDefault="007D3373" w:rsidP="00000574">
      <w:pPr>
        <w:spacing w:line="360" w:lineRule="auto"/>
        <w:ind w:left="-993" w:right="-241" w:firstLine="567"/>
        <w:contextualSpacing/>
        <w:jc w:val="both"/>
        <w:rPr>
          <w:rFonts w:ascii="Georgia" w:hAnsi="Georgia" w:cs="Tahoma"/>
        </w:rPr>
      </w:pPr>
      <w:r>
        <w:rPr>
          <w:rFonts w:ascii="Georgia" w:hAnsi="Georgia" w:cs="Tahoma"/>
        </w:rPr>
        <w:t>Κατά</w:t>
      </w:r>
      <w:r w:rsidRPr="00000574">
        <w:rPr>
          <w:rFonts w:ascii="Georgia" w:hAnsi="Georgia" w:cs="Tahoma"/>
        </w:rPr>
        <w:t xml:space="preserve"> την</w:t>
      </w:r>
      <w:r>
        <w:rPr>
          <w:rFonts w:ascii="Georgia" w:hAnsi="Georgia" w:cs="Tahoma"/>
        </w:rPr>
        <w:t xml:space="preserve"> εκτίμηση της</w:t>
      </w:r>
      <w:r w:rsidRPr="00000574">
        <w:rPr>
          <w:rFonts w:ascii="Georgia" w:hAnsi="Georgia" w:cs="Tahoma"/>
        </w:rPr>
        <w:t xml:space="preserve"> ΑΔΕΔΥ </w:t>
      </w:r>
      <w:r>
        <w:rPr>
          <w:rFonts w:ascii="Georgia" w:hAnsi="Georgia" w:cs="Tahoma"/>
        </w:rPr>
        <w:t>η δημοσίευση της απόφασης του ΣτΕ αναμένεται σε ένα με ενάμιση μήνα από την  συζήτηση. Η άποψή μας είναι πως για κάθε ενδεχόμενο θα πρέπει οι αγωγές να κατατεθούν το συντομότερο δυνατό.</w:t>
      </w:r>
    </w:p>
    <w:p w:rsidR="007D3373" w:rsidRPr="00000574" w:rsidRDefault="007D3373" w:rsidP="00A64BAA">
      <w:pPr>
        <w:spacing w:line="360" w:lineRule="auto"/>
        <w:ind w:left="-851" w:right="-99" w:firstLine="567"/>
        <w:contextualSpacing/>
        <w:jc w:val="both"/>
        <w:rPr>
          <w:rFonts w:ascii="Georgia" w:hAnsi="Georgia" w:cs="Tahoma"/>
          <w:b/>
          <w:sz w:val="22"/>
          <w:szCs w:val="22"/>
        </w:rPr>
      </w:pPr>
      <w:r w:rsidRPr="00A64BAA">
        <w:rPr>
          <w:rFonts w:ascii="Georgia" w:hAnsi="Georgia" w:cs="Tahoma"/>
        </w:rPr>
        <w:t xml:space="preserve">                                              </w:t>
      </w:r>
      <w:r>
        <w:rPr>
          <w:rFonts w:ascii="Georgia" w:hAnsi="Georgia" w:cs="Tahoma"/>
        </w:rPr>
        <w:t xml:space="preserve">          </w:t>
      </w:r>
      <w:r w:rsidRPr="00A64BAA">
        <w:rPr>
          <w:rFonts w:ascii="Georgia" w:hAnsi="Georgia" w:cs="Tahoma"/>
        </w:rPr>
        <w:t xml:space="preserve"> </w:t>
      </w:r>
      <w:r>
        <w:rPr>
          <w:rFonts w:ascii="Georgia" w:hAnsi="Georgia" w:cs="Tahoma"/>
        </w:rPr>
        <w:t xml:space="preserve">  </w:t>
      </w:r>
      <w:r w:rsidRPr="00A64BAA">
        <w:rPr>
          <w:rFonts w:ascii="Georgia" w:hAnsi="Georgia" w:cs="Tahoma"/>
        </w:rPr>
        <w:t xml:space="preserve"> </w:t>
      </w:r>
      <w:r w:rsidRPr="00000574">
        <w:rPr>
          <w:rFonts w:ascii="Georgia" w:hAnsi="Georgia" w:cs="Tahoma"/>
          <w:b/>
          <w:sz w:val="22"/>
          <w:szCs w:val="22"/>
        </w:rPr>
        <w:t>Για Το Δ.Σ.</w:t>
      </w:r>
    </w:p>
    <w:p w:rsidR="007D3373" w:rsidRPr="00000574" w:rsidRDefault="007D3373" w:rsidP="00A64BAA">
      <w:pPr>
        <w:spacing w:line="360" w:lineRule="auto"/>
        <w:ind w:left="-851" w:right="-99" w:firstLine="567"/>
        <w:contextualSpacing/>
        <w:jc w:val="both"/>
        <w:rPr>
          <w:rFonts w:ascii="Georgia" w:hAnsi="Georgia" w:cs="Tahoma"/>
          <w:b/>
          <w:sz w:val="22"/>
          <w:szCs w:val="22"/>
        </w:rPr>
      </w:pPr>
      <w:r w:rsidRPr="00000574">
        <w:rPr>
          <w:rFonts w:ascii="Georgia" w:hAnsi="Georgia" w:cs="Tahoma"/>
          <w:b/>
          <w:sz w:val="22"/>
          <w:szCs w:val="22"/>
        </w:rPr>
        <w:t xml:space="preserve">        </w:t>
      </w:r>
      <w:r>
        <w:rPr>
          <w:rFonts w:ascii="Georgia" w:hAnsi="Georgia" w:cs="Tahoma"/>
          <w:b/>
          <w:sz w:val="22"/>
          <w:szCs w:val="22"/>
        </w:rPr>
        <w:t xml:space="preserve">  </w:t>
      </w:r>
      <w:r w:rsidRPr="00000574">
        <w:rPr>
          <w:rFonts w:ascii="Georgia" w:hAnsi="Georgia" w:cs="Tahoma"/>
          <w:b/>
          <w:sz w:val="22"/>
          <w:szCs w:val="22"/>
        </w:rPr>
        <w:t xml:space="preserve"> Ο Πρόεδρος                                                   </w:t>
      </w:r>
      <w:r>
        <w:rPr>
          <w:rFonts w:ascii="Georgia" w:hAnsi="Georgia" w:cs="Tahoma"/>
          <w:b/>
          <w:sz w:val="22"/>
          <w:szCs w:val="22"/>
        </w:rPr>
        <w:t xml:space="preserve">      </w:t>
      </w:r>
      <w:r w:rsidRPr="00000574">
        <w:rPr>
          <w:rFonts w:ascii="Georgia" w:hAnsi="Georgia" w:cs="Tahoma"/>
          <w:b/>
          <w:sz w:val="22"/>
          <w:szCs w:val="22"/>
        </w:rPr>
        <w:t xml:space="preserve"> </w:t>
      </w:r>
      <w:r>
        <w:rPr>
          <w:rFonts w:ascii="Georgia" w:hAnsi="Georgia" w:cs="Tahoma"/>
          <w:b/>
          <w:sz w:val="22"/>
          <w:szCs w:val="22"/>
        </w:rPr>
        <w:t xml:space="preserve">      </w:t>
      </w:r>
      <w:r w:rsidRPr="00000574">
        <w:rPr>
          <w:rFonts w:ascii="Georgia" w:hAnsi="Georgia" w:cs="Tahoma"/>
          <w:b/>
          <w:sz w:val="22"/>
          <w:szCs w:val="22"/>
        </w:rPr>
        <w:t xml:space="preserve">  Η Γεν. Γραμματέας</w:t>
      </w:r>
    </w:p>
    <w:p w:rsidR="007D3373" w:rsidRPr="0007758F" w:rsidRDefault="007D3373" w:rsidP="0007758F">
      <w:pPr>
        <w:spacing w:line="360" w:lineRule="auto"/>
        <w:ind w:left="-851" w:right="-99" w:firstLine="567"/>
        <w:contextualSpacing/>
        <w:jc w:val="both"/>
        <w:rPr>
          <w:rFonts w:ascii="Georgia" w:hAnsi="Georgia" w:cs="Tahoma"/>
          <w:b/>
          <w:sz w:val="22"/>
          <w:szCs w:val="22"/>
        </w:rPr>
      </w:pPr>
      <w:r w:rsidRPr="00000574">
        <w:rPr>
          <w:rFonts w:ascii="Georgia" w:hAnsi="Georgia" w:cs="Tahoma"/>
          <w:b/>
          <w:sz w:val="22"/>
          <w:szCs w:val="22"/>
        </w:rPr>
        <w:t xml:space="preserve">Σωτήρης Τριπολιτσιώτης                                       </w:t>
      </w:r>
      <w:r>
        <w:rPr>
          <w:rFonts w:ascii="Georgia" w:hAnsi="Georgia" w:cs="Tahoma"/>
          <w:b/>
          <w:sz w:val="22"/>
          <w:szCs w:val="22"/>
        </w:rPr>
        <w:t xml:space="preserve">               </w:t>
      </w:r>
      <w:r w:rsidRPr="00000574">
        <w:rPr>
          <w:rFonts w:ascii="Georgia" w:hAnsi="Georgia" w:cs="Tahoma"/>
          <w:b/>
          <w:sz w:val="22"/>
          <w:szCs w:val="22"/>
        </w:rPr>
        <w:t xml:space="preserve">  Πανωραία  Τέγα</w:t>
      </w:r>
    </w:p>
    <w:sectPr w:rsidR="007D3373" w:rsidRPr="0007758F" w:rsidSect="0007758F">
      <w:pgSz w:w="11906" w:h="16838"/>
      <w:pgMar w:top="360" w:right="991" w:bottom="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4718D1"/>
    <w:rsid w:val="00000574"/>
    <w:rsid w:val="00003DF8"/>
    <w:rsid w:val="00056205"/>
    <w:rsid w:val="00071BDA"/>
    <w:rsid w:val="0007758F"/>
    <w:rsid w:val="000F5B48"/>
    <w:rsid w:val="0011794D"/>
    <w:rsid w:val="001764FA"/>
    <w:rsid w:val="001A741F"/>
    <w:rsid w:val="001B1E97"/>
    <w:rsid w:val="00261CEE"/>
    <w:rsid w:val="00283E6D"/>
    <w:rsid w:val="00301FDD"/>
    <w:rsid w:val="004270B6"/>
    <w:rsid w:val="004718D1"/>
    <w:rsid w:val="00484B71"/>
    <w:rsid w:val="004E0596"/>
    <w:rsid w:val="00551077"/>
    <w:rsid w:val="0059787B"/>
    <w:rsid w:val="005B37A4"/>
    <w:rsid w:val="00605B06"/>
    <w:rsid w:val="00671AE6"/>
    <w:rsid w:val="00694380"/>
    <w:rsid w:val="007610DA"/>
    <w:rsid w:val="00763DDD"/>
    <w:rsid w:val="0077737C"/>
    <w:rsid w:val="007B5285"/>
    <w:rsid w:val="007D3373"/>
    <w:rsid w:val="00826545"/>
    <w:rsid w:val="0086097B"/>
    <w:rsid w:val="008800B8"/>
    <w:rsid w:val="008955ED"/>
    <w:rsid w:val="008D0C49"/>
    <w:rsid w:val="008E3807"/>
    <w:rsid w:val="00995B5A"/>
    <w:rsid w:val="009A4B11"/>
    <w:rsid w:val="009C3B56"/>
    <w:rsid w:val="009E45EA"/>
    <w:rsid w:val="00A23DDC"/>
    <w:rsid w:val="00A64BAA"/>
    <w:rsid w:val="00A66DFA"/>
    <w:rsid w:val="00A67F63"/>
    <w:rsid w:val="00A9271E"/>
    <w:rsid w:val="00A94B26"/>
    <w:rsid w:val="00AD35F1"/>
    <w:rsid w:val="00AE0105"/>
    <w:rsid w:val="00B650DF"/>
    <w:rsid w:val="00B76D6D"/>
    <w:rsid w:val="00B80C52"/>
    <w:rsid w:val="00BC2096"/>
    <w:rsid w:val="00C040C5"/>
    <w:rsid w:val="00C444B9"/>
    <w:rsid w:val="00DF1E51"/>
    <w:rsid w:val="00E048DA"/>
    <w:rsid w:val="00E11495"/>
    <w:rsid w:val="00E14BF2"/>
    <w:rsid w:val="00E924DD"/>
    <w:rsid w:val="00EE4F90"/>
    <w:rsid w:val="00EF7B81"/>
    <w:rsid w:val="00F36127"/>
    <w:rsid w:val="00F8380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8D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uiPriority w:val="99"/>
    <w:qFormat/>
    <w:rsid w:val="004718D1"/>
    <w:pPr>
      <w:spacing w:line="520" w:lineRule="exact"/>
      <w:jc w:val="center"/>
    </w:pPr>
    <w:rPr>
      <w:b/>
      <w:spacing w:val="14"/>
      <w:sz w:val="28"/>
      <w:u w:val="single"/>
    </w:rPr>
  </w:style>
  <w:style w:type="character" w:customStyle="1" w:styleId="Char">
    <w:name w:val="Τίτλος Char"/>
    <w:basedOn w:val="a0"/>
    <w:link w:val="a3"/>
    <w:uiPriority w:val="99"/>
    <w:locked/>
    <w:rsid w:val="0086097B"/>
    <w:rPr>
      <w:rFonts w:ascii="Cambria" w:hAnsi="Cambria" w:cs="Times New Roman"/>
      <w:b/>
      <w:bCs/>
      <w:kern w:val="28"/>
      <w:sz w:val="32"/>
      <w:szCs w:val="32"/>
    </w:rPr>
  </w:style>
  <w:style w:type="paragraph" w:styleId="a4">
    <w:name w:val="Balloon Text"/>
    <w:basedOn w:val="a"/>
    <w:link w:val="Char0"/>
    <w:uiPriority w:val="99"/>
    <w:semiHidden/>
    <w:rsid w:val="00B76D6D"/>
    <w:rPr>
      <w:rFonts w:ascii="Tahoma" w:hAnsi="Tahoma" w:cs="Tahoma"/>
      <w:sz w:val="16"/>
      <w:szCs w:val="16"/>
    </w:rPr>
  </w:style>
  <w:style w:type="character" w:customStyle="1" w:styleId="Char0">
    <w:name w:val="Κείμενο πλαισίου Char"/>
    <w:basedOn w:val="a0"/>
    <w:link w:val="a4"/>
    <w:uiPriority w:val="99"/>
    <w:semiHidden/>
    <w:locked/>
    <w:rsid w:val="0086097B"/>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603</Words>
  <Characters>3257</Characters>
  <Application>Microsoft Office Word</Application>
  <DocSecurity>0</DocSecurity>
  <Lines>27</Lines>
  <Paragraphs>7</Paragraphs>
  <ScaleCrop>false</ScaleCrop>
  <Company>Microsoft</Company>
  <LinksUpToDate>false</LinksUpToDate>
  <CharactersWithSpaces>3853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ΔΙΚΑΣΤΙΚΩΝ ΥΠΑΛΛΗΛΩΝ ΑΘΗΝΑΣ</dc:title>
  <dc:creator>.</dc:creator>
  <cp:lastModifiedBy>Demitra Pitaouli</cp:lastModifiedBy>
  <cp:revision>3</cp:revision>
  <cp:lastPrinted>2018-12-07T10:47:00Z</cp:lastPrinted>
  <dcterms:created xsi:type="dcterms:W3CDTF">2019-02-07T13:04:00Z</dcterms:created>
  <dcterms:modified xsi:type="dcterms:W3CDTF">2019-02-07T13:04:00Z</dcterms:modified>
</cp:coreProperties>
</file>