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49" w:rsidRPr="0048237A" w:rsidRDefault="00177549" w:rsidP="00FE3297">
      <w:pPr>
        <w:pStyle w:val="a5"/>
        <w:spacing w:line="360" w:lineRule="auto"/>
        <w:ind w:left="-426"/>
        <w:jc w:val="left"/>
        <w:rPr>
          <w:rFonts w:ascii="Tahoma" w:hAnsi="Tahoma" w:cs="Tahoma"/>
          <w:sz w:val="4"/>
          <w:szCs w:val="4"/>
          <w:u w:val="none"/>
        </w:rPr>
      </w:pPr>
      <w:r w:rsidRPr="0048237A">
        <w:rPr>
          <w:rFonts w:ascii="Tahoma" w:hAnsi="Tahoma" w:cs="Tahoma"/>
          <w:sz w:val="4"/>
          <w:szCs w:val="4"/>
          <w:u w:val="none"/>
        </w:rPr>
        <w:t xml:space="preserve">  </w:t>
      </w:r>
    </w:p>
    <w:p w:rsidR="00177549" w:rsidRPr="004E2CBE" w:rsidRDefault="004B4F87" w:rsidP="00FE3297">
      <w:pPr>
        <w:pStyle w:val="a5"/>
        <w:spacing w:line="240" w:lineRule="auto"/>
        <w:ind w:right="-625"/>
        <w:jc w:val="left"/>
        <w:rPr>
          <w:rFonts w:ascii="Tahoma" w:hAnsi="Tahoma" w:cs="Tahoma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-800100</wp:posOffset>
            </wp:positionH>
            <wp:positionV relativeFrom="page">
              <wp:posOffset>228600</wp:posOffset>
            </wp:positionV>
            <wp:extent cx="1028700" cy="971550"/>
            <wp:effectExtent l="19050" t="0" r="0" b="0"/>
            <wp:wrapTight wrapText="bothSides">
              <wp:wrapPolygon edited="0">
                <wp:start x="8000" y="0"/>
                <wp:lineTo x="5600" y="424"/>
                <wp:lineTo x="0" y="5506"/>
                <wp:lineTo x="-400" y="14400"/>
                <wp:lineTo x="4800" y="20329"/>
                <wp:lineTo x="5600" y="20329"/>
                <wp:lineTo x="7600" y="21176"/>
                <wp:lineTo x="8000" y="21176"/>
                <wp:lineTo x="13600" y="21176"/>
                <wp:lineTo x="14000" y="21176"/>
                <wp:lineTo x="16000" y="20329"/>
                <wp:lineTo x="17200" y="20329"/>
                <wp:lineTo x="21600" y="14824"/>
                <wp:lineTo x="21600" y="8894"/>
                <wp:lineTo x="21200" y="5082"/>
                <wp:lineTo x="16400" y="847"/>
                <wp:lineTo x="13600" y="0"/>
                <wp:lineTo x="8000" y="0"/>
              </wp:wrapPolygon>
            </wp:wrapTight>
            <wp:docPr id="2" name="Εικόνα 2" descr="T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ODEL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549">
        <w:rPr>
          <w:rFonts w:ascii="Tahoma" w:hAnsi="Tahoma" w:cs="Tahoma"/>
          <w:sz w:val="32"/>
          <w:szCs w:val="32"/>
          <w:u w:val="none"/>
        </w:rPr>
        <w:t xml:space="preserve"> </w:t>
      </w:r>
      <w:r w:rsidR="00177549" w:rsidRPr="004E2CBE">
        <w:rPr>
          <w:rFonts w:ascii="Tahoma" w:hAnsi="Tahoma" w:cs="Tahoma"/>
          <w:sz w:val="32"/>
          <w:szCs w:val="32"/>
          <w:u w:val="none"/>
        </w:rPr>
        <w:t xml:space="preserve">ΣΥΛΛΟΓΟΣ ΔΙΚΑΣΤΙΚΩΝ ΥΠΑΛΛΗΛΩΝ ΑΘΗΝΑΣ </w:t>
      </w:r>
    </w:p>
    <w:p w:rsidR="00177549" w:rsidRPr="00FE3297" w:rsidRDefault="00177549" w:rsidP="00FE3297">
      <w:pPr>
        <w:rPr>
          <w:rFonts w:ascii="Georgia" w:hAnsi="Georgia" w:cs="Tahoma"/>
          <w:sz w:val="20"/>
          <w:szCs w:val="20"/>
        </w:rPr>
      </w:pPr>
      <w:r>
        <w:rPr>
          <w:rFonts w:ascii="Tahoma" w:hAnsi="Tahoma" w:cs="Tahoma"/>
          <w:b/>
          <w:sz w:val="18"/>
          <w:szCs w:val="18"/>
        </w:rPr>
        <w:t xml:space="preserve">          </w:t>
      </w:r>
      <w:r w:rsidRPr="00FE3297">
        <w:rPr>
          <w:rFonts w:ascii="Georgia" w:hAnsi="Georgia" w:cs="Tahoma"/>
          <w:sz w:val="20"/>
          <w:szCs w:val="20"/>
        </w:rPr>
        <w:t>Πρώην Σχολή Ευελπίδων, Πρωτοδικείο Αθηνών, κτίριο 12, ισόγειο, Τ.Κ. 11362</w:t>
      </w:r>
    </w:p>
    <w:p w:rsidR="00177549" w:rsidRPr="00FE3297" w:rsidRDefault="00177549" w:rsidP="00FE3297">
      <w:pPr>
        <w:rPr>
          <w:rFonts w:ascii="Georgia" w:hAnsi="Georgia" w:cs="Tahoma"/>
          <w:sz w:val="20"/>
          <w:szCs w:val="20"/>
        </w:rPr>
      </w:pPr>
      <w:r w:rsidRPr="00FE3297">
        <w:rPr>
          <w:rFonts w:ascii="Georgia" w:hAnsi="Georgia" w:cs="Tahoma"/>
          <w:sz w:val="20"/>
          <w:szCs w:val="20"/>
        </w:rPr>
        <w:t xml:space="preserve">           </w:t>
      </w:r>
      <w:r>
        <w:rPr>
          <w:rFonts w:ascii="Georgia" w:hAnsi="Georgia" w:cs="Tahoma"/>
          <w:sz w:val="20"/>
          <w:szCs w:val="20"/>
        </w:rPr>
        <w:t xml:space="preserve"> </w:t>
      </w:r>
      <w:r w:rsidRPr="00FE3297">
        <w:rPr>
          <w:rFonts w:ascii="Georgia" w:hAnsi="Georgia" w:cs="Tahoma"/>
          <w:sz w:val="20"/>
          <w:szCs w:val="20"/>
        </w:rPr>
        <w:t xml:space="preserve"> </w:t>
      </w:r>
      <w:r w:rsidR="00E51E84" w:rsidRPr="00E51E84">
        <w:rPr>
          <w:rFonts w:ascii="Georgia" w:hAnsi="Georgia" w:cs="Tahoma"/>
          <w:sz w:val="20"/>
          <w:szCs w:val="20"/>
        </w:rPr>
        <w:t xml:space="preserve">      </w:t>
      </w:r>
      <w:r w:rsidRPr="00FE3297">
        <w:rPr>
          <w:rFonts w:ascii="Georgia" w:hAnsi="Georgia" w:cs="Tahoma"/>
          <w:sz w:val="20"/>
          <w:szCs w:val="20"/>
        </w:rPr>
        <w:t xml:space="preserve"> Τηλ. 210 8842403, 210 8840370, </w:t>
      </w:r>
      <w:r w:rsidRPr="00FE3297">
        <w:rPr>
          <w:rFonts w:ascii="Georgia" w:hAnsi="Georgia" w:cs="Tahoma"/>
          <w:sz w:val="20"/>
          <w:szCs w:val="20"/>
          <w:lang w:val="en-US"/>
        </w:rPr>
        <w:t>Fax</w:t>
      </w:r>
      <w:r w:rsidRPr="00FE3297">
        <w:rPr>
          <w:rFonts w:ascii="Georgia" w:hAnsi="Georgia" w:cs="Tahoma"/>
          <w:sz w:val="20"/>
          <w:szCs w:val="20"/>
        </w:rPr>
        <w:t xml:space="preserve">: 210 8842403, </w:t>
      </w:r>
      <w:r w:rsidR="00E51E84">
        <w:rPr>
          <w:rFonts w:ascii="Georgia" w:hAnsi="Georgia" w:cs="Tahoma"/>
          <w:sz w:val="20"/>
          <w:szCs w:val="20"/>
          <w:lang w:val="en-US"/>
        </w:rPr>
        <w:t>www</w:t>
      </w:r>
      <w:r w:rsidR="00E51E84" w:rsidRPr="00E51E84">
        <w:rPr>
          <w:rFonts w:ascii="Georgia" w:hAnsi="Georgia" w:cs="Tahoma"/>
          <w:sz w:val="20"/>
          <w:szCs w:val="20"/>
        </w:rPr>
        <w:t>.</w:t>
      </w:r>
      <w:r w:rsidRPr="00FE3297">
        <w:rPr>
          <w:rFonts w:ascii="Georgia" w:hAnsi="Georgia" w:cs="Tahoma"/>
          <w:sz w:val="20"/>
          <w:szCs w:val="20"/>
          <w:lang w:val="en-US"/>
        </w:rPr>
        <w:t>sdya</w:t>
      </w:r>
      <w:r w:rsidRPr="00FE3297">
        <w:rPr>
          <w:rFonts w:ascii="Georgia" w:hAnsi="Georgia" w:cs="Tahoma"/>
          <w:sz w:val="20"/>
          <w:szCs w:val="20"/>
        </w:rPr>
        <w:t>.</w:t>
      </w:r>
      <w:r w:rsidR="00E51E84">
        <w:rPr>
          <w:rFonts w:ascii="Georgia" w:hAnsi="Georgia" w:cs="Tahoma"/>
          <w:sz w:val="20"/>
          <w:szCs w:val="20"/>
          <w:lang w:val="en-US"/>
        </w:rPr>
        <w:t>gr</w:t>
      </w:r>
    </w:p>
    <w:p w:rsidR="00177549" w:rsidRPr="00DA3623" w:rsidRDefault="00177549" w:rsidP="00FE3297">
      <w:pPr>
        <w:spacing w:line="360" w:lineRule="auto"/>
        <w:ind w:left="5760"/>
        <w:jc w:val="center"/>
        <w:rPr>
          <w:rFonts w:ascii="Tahoma" w:hAnsi="Tahoma" w:cs="Tahoma"/>
          <w:b/>
          <w:sz w:val="8"/>
          <w:szCs w:val="8"/>
        </w:rPr>
      </w:pPr>
      <w:r w:rsidRPr="003E7AA8">
        <w:rPr>
          <w:rFonts w:ascii="Tahoma" w:hAnsi="Tahoma" w:cs="Tahoma"/>
          <w:b/>
          <w:sz w:val="8"/>
          <w:szCs w:val="8"/>
        </w:rPr>
        <w:t xml:space="preserve">                                                                                       </w:t>
      </w:r>
    </w:p>
    <w:p w:rsidR="00177549" w:rsidRDefault="00177549" w:rsidP="00FE3297">
      <w:pPr>
        <w:spacing w:line="276" w:lineRule="auto"/>
        <w:ind w:firstLine="720"/>
        <w:jc w:val="center"/>
        <w:rPr>
          <w:rFonts w:ascii="Georgia" w:hAnsi="Georgia" w:cs="Tahoma"/>
          <w:b/>
          <w:sz w:val="20"/>
          <w:szCs w:val="20"/>
        </w:rPr>
      </w:pPr>
      <w:r>
        <w:rPr>
          <w:rFonts w:ascii="Tahoma" w:hAnsi="Tahoma" w:cs="Tahoma"/>
          <w:sz w:val="26"/>
          <w:szCs w:val="26"/>
        </w:rPr>
        <w:t xml:space="preserve">                                              </w:t>
      </w:r>
      <w:r w:rsidRPr="00191C8F">
        <w:rPr>
          <w:rFonts w:ascii="Georgia" w:hAnsi="Georgia" w:cs="Tahoma"/>
          <w:b/>
          <w:sz w:val="20"/>
          <w:szCs w:val="20"/>
        </w:rPr>
        <w:t xml:space="preserve">Αθήνα  </w:t>
      </w:r>
      <w:r w:rsidR="00BE68C9">
        <w:rPr>
          <w:rFonts w:ascii="Georgia" w:hAnsi="Georgia" w:cs="Tahoma"/>
          <w:b/>
          <w:sz w:val="20"/>
          <w:szCs w:val="20"/>
        </w:rPr>
        <w:t>28/02/2020</w:t>
      </w:r>
      <w:r w:rsidRPr="00191C8F">
        <w:rPr>
          <w:rFonts w:ascii="Georgia" w:hAnsi="Georgia" w:cs="Tahoma"/>
          <w:b/>
          <w:sz w:val="20"/>
          <w:szCs w:val="20"/>
        </w:rPr>
        <w:t xml:space="preserve"> </w:t>
      </w:r>
    </w:p>
    <w:p w:rsidR="00177549" w:rsidRDefault="00177549" w:rsidP="00FE3297">
      <w:pPr>
        <w:spacing w:line="276" w:lineRule="auto"/>
        <w:ind w:firstLine="720"/>
        <w:jc w:val="center"/>
        <w:rPr>
          <w:rFonts w:ascii="Georgia" w:hAnsi="Georgia" w:cs="Tahoma"/>
          <w:b/>
          <w:sz w:val="20"/>
          <w:szCs w:val="20"/>
        </w:rPr>
      </w:pPr>
      <w:r>
        <w:rPr>
          <w:rFonts w:ascii="Georgia" w:hAnsi="Georgia" w:cs="Tahoma"/>
          <w:b/>
          <w:sz w:val="20"/>
          <w:szCs w:val="20"/>
        </w:rPr>
        <w:t xml:space="preserve">                                                                           </w:t>
      </w:r>
      <w:r w:rsidR="00BE68C9">
        <w:rPr>
          <w:rFonts w:ascii="Georgia" w:hAnsi="Georgia" w:cs="Tahoma"/>
          <w:b/>
          <w:sz w:val="20"/>
          <w:szCs w:val="20"/>
        </w:rPr>
        <w:t xml:space="preserve"> </w:t>
      </w:r>
      <w:r>
        <w:rPr>
          <w:rFonts w:ascii="Georgia" w:hAnsi="Georgia" w:cs="Tahoma"/>
          <w:b/>
          <w:sz w:val="20"/>
          <w:szCs w:val="20"/>
        </w:rPr>
        <w:t>Αρ. Πρώτ. :</w:t>
      </w:r>
      <w:r w:rsidRPr="00191C8F">
        <w:rPr>
          <w:rFonts w:ascii="Georgia" w:hAnsi="Georgia" w:cs="Tahoma"/>
          <w:b/>
          <w:sz w:val="20"/>
          <w:szCs w:val="20"/>
        </w:rPr>
        <w:t xml:space="preserve"> </w:t>
      </w:r>
      <w:r w:rsidR="00BE68C9">
        <w:rPr>
          <w:rFonts w:ascii="Georgia" w:hAnsi="Georgia" w:cs="Tahoma"/>
          <w:b/>
          <w:sz w:val="20"/>
          <w:szCs w:val="20"/>
        </w:rPr>
        <w:t>6</w:t>
      </w:r>
      <w:r w:rsidRPr="00191C8F">
        <w:rPr>
          <w:rFonts w:ascii="Georgia" w:hAnsi="Georgia" w:cs="Tahoma"/>
          <w:b/>
          <w:sz w:val="20"/>
          <w:szCs w:val="20"/>
        </w:rPr>
        <w:t xml:space="preserve">  </w:t>
      </w:r>
    </w:p>
    <w:p w:rsidR="00BE68C9" w:rsidRDefault="00BE68C9" w:rsidP="00FE3297">
      <w:pPr>
        <w:spacing w:line="276" w:lineRule="auto"/>
        <w:ind w:firstLine="720"/>
        <w:jc w:val="center"/>
        <w:rPr>
          <w:rFonts w:ascii="Georgia" w:hAnsi="Georgia" w:cs="Tahoma"/>
          <w:b/>
          <w:sz w:val="20"/>
          <w:szCs w:val="20"/>
        </w:rPr>
      </w:pPr>
    </w:p>
    <w:p w:rsidR="00A45E1C" w:rsidRPr="00A45E1C" w:rsidRDefault="00177549" w:rsidP="00BE68C9">
      <w:pPr>
        <w:spacing w:line="276" w:lineRule="auto"/>
        <w:rPr>
          <w:rFonts w:ascii="Georgia" w:hAnsi="Georgia"/>
          <w:b/>
          <w:sz w:val="28"/>
          <w:szCs w:val="28"/>
        </w:rPr>
      </w:pPr>
      <w:r w:rsidRPr="00FD4035">
        <w:rPr>
          <w:rFonts w:ascii="Georgia" w:hAnsi="Georgia" w:cs="Tahoma"/>
          <w:b/>
          <w:sz w:val="20"/>
          <w:szCs w:val="20"/>
        </w:rPr>
        <w:t xml:space="preserve">                                                          </w:t>
      </w:r>
      <w:r w:rsidR="00A45E1C">
        <w:rPr>
          <w:rFonts w:ascii="Georgia" w:hAnsi="Georgia" w:cs="Tahoma"/>
          <w:b/>
          <w:sz w:val="20"/>
          <w:szCs w:val="20"/>
        </w:rPr>
        <w:t xml:space="preserve">               </w:t>
      </w:r>
      <w:r w:rsidRPr="00FD4035">
        <w:rPr>
          <w:rFonts w:ascii="Georgia" w:hAnsi="Georgia" w:cs="Tahoma"/>
          <w:b/>
          <w:sz w:val="20"/>
          <w:szCs w:val="20"/>
        </w:rPr>
        <w:t xml:space="preserve"> </w:t>
      </w:r>
      <w:r w:rsidRPr="00BE68C9">
        <w:rPr>
          <w:rFonts w:ascii="Georgia" w:hAnsi="Georgia"/>
          <w:b/>
          <w:sz w:val="28"/>
          <w:szCs w:val="28"/>
        </w:rPr>
        <w:t>ΠΡΟΣ</w:t>
      </w:r>
    </w:p>
    <w:p w:rsidR="00177549" w:rsidRPr="00BE68C9" w:rsidRDefault="00177549" w:rsidP="00FE3297">
      <w:pPr>
        <w:jc w:val="center"/>
        <w:rPr>
          <w:rFonts w:ascii="Georgia" w:hAnsi="Georgia"/>
          <w:b/>
          <w:sz w:val="8"/>
          <w:szCs w:val="8"/>
        </w:rPr>
      </w:pPr>
    </w:p>
    <w:p w:rsidR="00177549" w:rsidRPr="00BE68C9" w:rsidRDefault="00A51910" w:rsidP="00735FF2">
      <w:pPr>
        <w:spacing w:line="276" w:lineRule="auto"/>
        <w:jc w:val="center"/>
        <w:rPr>
          <w:rFonts w:ascii="Georgia" w:hAnsi="Georgia"/>
          <w:b/>
          <w:sz w:val="28"/>
          <w:szCs w:val="28"/>
        </w:rPr>
      </w:pPr>
      <w:r w:rsidRPr="00BE68C9">
        <w:rPr>
          <w:rFonts w:ascii="Georgia" w:hAnsi="Georgia"/>
          <w:b/>
          <w:sz w:val="28"/>
          <w:szCs w:val="28"/>
        </w:rPr>
        <w:t>Το</w:t>
      </w:r>
      <w:r w:rsidR="00177549" w:rsidRPr="00BE68C9">
        <w:rPr>
          <w:rFonts w:ascii="Georgia" w:hAnsi="Georgia"/>
          <w:b/>
          <w:sz w:val="28"/>
          <w:szCs w:val="28"/>
        </w:rPr>
        <w:t>ν</w:t>
      </w:r>
      <w:r w:rsidR="00735FF2" w:rsidRPr="00BE68C9">
        <w:rPr>
          <w:rFonts w:ascii="Georgia" w:hAnsi="Georgia"/>
          <w:b/>
          <w:sz w:val="28"/>
          <w:szCs w:val="28"/>
        </w:rPr>
        <w:t xml:space="preserve"> Πρόεδρο του</w:t>
      </w:r>
      <w:r w:rsidR="00DD09D5">
        <w:rPr>
          <w:rFonts w:ascii="Georgia" w:hAnsi="Georgia"/>
          <w:b/>
          <w:sz w:val="28"/>
          <w:szCs w:val="28"/>
        </w:rPr>
        <w:t xml:space="preserve"> Δικηγορικού Συλλό</w:t>
      </w:r>
      <w:r w:rsidRPr="00BE68C9">
        <w:rPr>
          <w:rFonts w:ascii="Georgia" w:hAnsi="Georgia"/>
          <w:b/>
          <w:sz w:val="28"/>
          <w:szCs w:val="28"/>
        </w:rPr>
        <w:t>γο</w:t>
      </w:r>
      <w:r w:rsidR="00DD09D5">
        <w:rPr>
          <w:rFonts w:ascii="Georgia" w:hAnsi="Georgia"/>
          <w:b/>
          <w:sz w:val="28"/>
          <w:szCs w:val="28"/>
        </w:rPr>
        <w:t>υ</w:t>
      </w:r>
      <w:r w:rsidRPr="00BE68C9">
        <w:rPr>
          <w:rFonts w:ascii="Georgia" w:hAnsi="Georgia"/>
          <w:b/>
          <w:sz w:val="28"/>
          <w:szCs w:val="28"/>
        </w:rPr>
        <w:t xml:space="preserve"> Αθηνών</w:t>
      </w:r>
      <w:r w:rsidR="00177549" w:rsidRPr="00BE68C9">
        <w:rPr>
          <w:rFonts w:ascii="Georgia" w:hAnsi="Georgia"/>
          <w:b/>
          <w:sz w:val="28"/>
          <w:szCs w:val="28"/>
        </w:rPr>
        <w:t xml:space="preserve"> </w:t>
      </w:r>
    </w:p>
    <w:p w:rsidR="00614794" w:rsidRDefault="00DD09D5" w:rsidP="00614794">
      <w:pPr>
        <w:spacing w:line="276" w:lineRule="auto"/>
        <w:jc w:val="center"/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28"/>
          <w:szCs w:val="28"/>
        </w:rPr>
        <w:t>κ</w:t>
      </w:r>
      <w:r w:rsidR="00735FF2" w:rsidRPr="00BE68C9">
        <w:rPr>
          <w:rFonts w:ascii="Georgia" w:hAnsi="Georgia"/>
          <w:b/>
          <w:sz w:val="28"/>
          <w:szCs w:val="28"/>
        </w:rPr>
        <w:t>. Δημήτρη Βερβεσό</w:t>
      </w:r>
    </w:p>
    <w:p w:rsidR="00614794" w:rsidRPr="00614794" w:rsidRDefault="00614794" w:rsidP="00614794">
      <w:pPr>
        <w:spacing w:line="276" w:lineRule="auto"/>
        <w:jc w:val="center"/>
        <w:rPr>
          <w:rFonts w:ascii="Georgia" w:hAnsi="Georgia"/>
          <w:b/>
          <w:sz w:val="16"/>
          <w:szCs w:val="16"/>
        </w:rPr>
      </w:pPr>
    </w:p>
    <w:p w:rsidR="00614794" w:rsidRPr="00DD09D5" w:rsidRDefault="00614794" w:rsidP="00DD09D5">
      <w:pPr>
        <w:pStyle w:val="Heading10"/>
        <w:keepNext/>
        <w:keepLines/>
        <w:shd w:val="clear" w:color="auto" w:fill="auto"/>
        <w:spacing w:before="0" w:line="360" w:lineRule="auto"/>
        <w:ind w:left="-426" w:right="-58" w:firstLine="0"/>
        <w:jc w:val="left"/>
        <w:rPr>
          <w:rFonts w:ascii="Georgia" w:hAnsi="Georgia"/>
          <w:sz w:val="26"/>
          <w:szCs w:val="26"/>
        </w:rPr>
      </w:pPr>
      <w:r w:rsidRPr="00614794">
        <w:rPr>
          <w:rFonts w:ascii="Georgia" w:hAnsi="Georgia"/>
          <w:sz w:val="26"/>
          <w:szCs w:val="26"/>
        </w:rPr>
        <w:t>Κοινοποίηση:</w:t>
      </w:r>
      <w:r>
        <w:rPr>
          <w:rFonts w:ascii="Georgia" w:hAnsi="Georgia"/>
          <w:sz w:val="26"/>
          <w:szCs w:val="26"/>
        </w:rPr>
        <w:t xml:space="preserve">  </w:t>
      </w:r>
      <w:r w:rsidRPr="00614794">
        <w:rPr>
          <w:rFonts w:ascii="Georgia" w:hAnsi="Georgia"/>
        </w:rPr>
        <w:t>1.</w:t>
      </w:r>
      <w:r w:rsidRPr="00614794">
        <w:rPr>
          <w:rFonts w:ascii="Georgia" w:hAnsi="Georgia"/>
          <w:sz w:val="26"/>
          <w:szCs w:val="26"/>
        </w:rPr>
        <w:t xml:space="preserve"> </w:t>
      </w:r>
      <w:r w:rsidR="00DD09D5">
        <w:rPr>
          <w:rFonts w:ascii="Georgia" w:hAnsi="Georgia"/>
          <w:sz w:val="26"/>
          <w:szCs w:val="26"/>
        </w:rPr>
        <w:t xml:space="preserve"> </w:t>
      </w:r>
      <w:r w:rsidRPr="00614794">
        <w:rPr>
          <w:rFonts w:ascii="Georgia" w:hAnsi="Georgia"/>
          <w:sz w:val="26"/>
          <w:szCs w:val="26"/>
        </w:rPr>
        <w:t>Υπουργό Δικαιοσύνης, κ. Κωνσταντίνο Τσιάρα</w:t>
      </w:r>
    </w:p>
    <w:p w:rsidR="00DD09D5" w:rsidRPr="00DD09D5" w:rsidRDefault="00DD09D5" w:rsidP="00DD09D5">
      <w:pPr>
        <w:pStyle w:val="Heading10"/>
        <w:keepNext/>
        <w:keepLines/>
        <w:shd w:val="clear" w:color="auto" w:fill="auto"/>
        <w:tabs>
          <w:tab w:val="left" w:pos="3544"/>
        </w:tabs>
        <w:spacing w:before="0" w:line="360" w:lineRule="auto"/>
        <w:ind w:left="1985" w:right="-58" w:hanging="567"/>
        <w:jc w:val="lef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2. Πρόεδρο  Ένωσης Δικαστών και Εισαγγελέων Ελλάδος  κ.  Χριστόφορο Σεβαστίδη</w:t>
      </w:r>
    </w:p>
    <w:p w:rsidR="00614794" w:rsidRPr="00614794" w:rsidRDefault="00614794" w:rsidP="00DD09D5">
      <w:pPr>
        <w:pStyle w:val="Heading10"/>
        <w:keepNext/>
        <w:keepLines/>
        <w:shd w:val="clear" w:color="auto" w:fill="auto"/>
        <w:spacing w:before="0" w:line="360" w:lineRule="auto"/>
        <w:ind w:left="1843" w:right="-58" w:hanging="663"/>
        <w:jc w:val="lef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 </w:t>
      </w:r>
      <w:r w:rsidR="00DD09D5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 xml:space="preserve"> </w:t>
      </w:r>
      <w:r w:rsidR="00DD09D5">
        <w:rPr>
          <w:rFonts w:ascii="Georgia" w:hAnsi="Georgia"/>
        </w:rPr>
        <w:t>3</w:t>
      </w:r>
      <w:r w:rsidRPr="00614794">
        <w:rPr>
          <w:rFonts w:ascii="Georgia" w:hAnsi="Georgia"/>
          <w:sz w:val="26"/>
          <w:szCs w:val="26"/>
        </w:rPr>
        <w:t xml:space="preserve">. Πρόεδρο Ομοσπονδίας Δικαστικών Υπαλλήλων </w:t>
      </w:r>
      <w:r>
        <w:rPr>
          <w:rFonts w:ascii="Georgia" w:hAnsi="Georgia"/>
          <w:sz w:val="26"/>
          <w:szCs w:val="26"/>
        </w:rPr>
        <w:t xml:space="preserve"> Ελλάδος, κ. Γεώργιο Διαμάντη</w:t>
      </w:r>
    </w:p>
    <w:p w:rsidR="00177549" w:rsidRPr="0052689F" w:rsidRDefault="00177549" w:rsidP="00FE3297">
      <w:pPr>
        <w:jc w:val="center"/>
        <w:rPr>
          <w:rFonts w:ascii="Georgia" w:hAnsi="Georgia"/>
          <w:b/>
          <w:sz w:val="20"/>
          <w:szCs w:val="20"/>
        </w:rPr>
      </w:pPr>
    </w:p>
    <w:p w:rsidR="00177549" w:rsidRPr="00BE68C9" w:rsidRDefault="00735FF2" w:rsidP="00BE68C9">
      <w:pPr>
        <w:spacing w:line="360" w:lineRule="auto"/>
        <w:ind w:left="-426" w:right="-483" w:firstLine="568"/>
        <w:jc w:val="both"/>
        <w:rPr>
          <w:rFonts w:ascii="Georgia" w:hAnsi="Georgia"/>
          <w:b/>
          <w:sz w:val="24"/>
          <w:szCs w:val="24"/>
        </w:rPr>
      </w:pPr>
      <w:r w:rsidRPr="00BE68C9">
        <w:rPr>
          <w:rFonts w:ascii="Georgia" w:hAnsi="Georgia"/>
          <w:b/>
          <w:sz w:val="24"/>
          <w:szCs w:val="24"/>
        </w:rPr>
        <w:t xml:space="preserve">Αξιότιμε </w:t>
      </w:r>
      <w:r w:rsidR="00177549" w:rsidRPr="00BE68C9">
        <w:rPr>
          <w:rFonts w:ascii="Georgia" w:hAnsi="Georgia"/>
          <w:b/>
          <w:sz w:val="24"/>
          <w:szCs w:val="24"/>
        </w:rPr>
        <w:t xml:space="preserve">Κύριε Πρόεδρε, </w:t>
      </w:r>
    </w:p>
    <w:p w:rsidR="00735FF2" w:rsidRPr="00BE68C9" w:rsidRDefault="00735FF2" w:rsidP="00BE68C9">
      <w:pPr>
        <w:spacing w:line="360" w:lineRule="auto"/>
        <w:ind w:left="-426" w:right="-483" w:firstLine="568"/>
        <w:jc w:val="both"/>
        <w:rPr>
          <w:rFonts w:ascii="Georgia" w:hAnsi="Georgia"/>
          <w:sz w:val="26"/>
          <w:szCs w:val="26"/>
        </w:rPr>
      </w:pPr>
      <w:r w:rsidRPr="00BE68C9">
        <w:rPr>
          <w:rFonts w:ascii="Georgia" w:hAnsi="Georgia"/>
          <w:sz w:val="26"/>
          <w:szCs w:val="26"/>
        </w:rPr>
        <w:t>Σας είναι γνωστό ότι το τελευταίο χρονικό διάστημα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οι</w:t>
      </w:r>
      <w:r w:rsidR="00CC0743" w:rsidRPr="00BE68C9">
        <w:rPr>
          <w:rFonts w:ascii="Georgia" w:hAnsi="Georgia"/>
          <w:sz w:val="26"/>
          <w:szCs w:val="26"/>
        </w:rPr>
        <w:t xml:space="preserve"> Δικαστικοί Υπάλληλοι βρισκόμαστε</w:t>
      </w:r>
      <w:r w:rsidRPr="00BE68C9">
        <w:rPr>
          <w:rFonts w:ascii="Georgia" w:hAnsi="Georgia"/>
          <w:sz w:val="26"/>
          <w:szCs w:val="26"/>
        </w:rPr>
        <w:t xml:space="preserve"> σε κινητοποιήσεις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για θέματα που αφορούν</w:t>
      </w:r>
      <w:r w:rsidR="00CC0743" w:rsidRPr="00BE68C9">
        <w:rPr>
          <w:rFonts w:ascii="Georgia" w:hAnsi="Georgia"/>
          <w:sz w:val="26"/>
          <w:szCs w:val="26"/>
        </w:rPr>
        <w:t xml:space="preserve"> όχι μόνο τις ελλείψεις σε προσωπικό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</w:t>
      </w:r>
      <w:r w:rsidR="00CC0743" w:rsidRPr="00BE68C9">
        <w:rPr>
          <w:rFonts w:ascii="Georgia" w:hAnsi="Georgia"/>
          <w:sz w:val="26"/>
          <w:szCs w:val="26"/>
        </w:rPr>
        <w:t>αλλά και</w:t>
      </w:r>
      <w:r w:rsidR="00097EC3">
        <w:rPr>
          <w:rFonts w:ascii="Georgia" w:hAnsi="Georgia"/>
          <w:sz w:val="26"/>
          <w:szCs w:val="26"/>
        </w:rPr>
        <w:t xml:space="preserve"> για ζητήματα που σχετίζονται με</w:t>
      </w:r>
      <w:r w:rsidR="00CC0743" w:rsidRPr="00BE68C9">
        <w:rPr>
          <w:rFonts w:ascii="Georgia" w:hAnsi="Georgia"/>
          <w:sz w:val="26"/>
          <w:szCs w:val="26"/>
        </w:rPr>
        <w:t xml:space="preserve"> </w:t>
      </w:r>
      <w:r w:rsidR="00097EC3" w:rsidRPr="00097EC3">
        <w:rPr>
          <w:rFonts w:ascii="Georgia" w:hAnsi="Georgia"/>
          <w:sz w:val="26"/>
          <w:szCs w:val="26"/>
        </w:rPr>
        <w:t>“</w:t>
      </w:r>
      <w:r w:rsidR="00097EC3">
        <w:rPr>
          <w:rFonts w:ascii="Georgia" w:hAnsi="Georgia"/>
          <w:sz w:val="26"/>
          <w:szCs w:val="26"/>
        </w:rPr>
        <w:t xml:space="preserve">την </w:t>
      </w:r>
      <w:r w:rsidR="00CC0743" w:rsidRPr="00BE68C9">
        <w:rPr>
          <w:rFonts w:ascii="Georgia" w:hAnsi="Georgia"/>
          <w:sz w:val="26"/>
          <w:szCs w:val="26"/>
        </w:rPr>
        <w:t>επιτάχυνση της απονομής της δικαιοσύνης, τη</w:t>
      </w:r>
      <w:r w:rsidR="00097EC3">
        <w:rPr>
          <w:rFonts w:ascii="Georgia" w:hAnsi="Georgia"/>
          <w:sz w:val="26"/>
          <w:szCs w:val="26"/>
        </w:rPr>
        <w:t>ν</w:t>
      </w:r>
      <w:r w:rsidR="00CC0743" w:rsidRPr="00BE68C9">
        <w:rPr>
          <w:rFonts w:ascii="Georgia" w:hAnsi="Georgia"/>
          <w:sz w:val="26"/>
          <w:szCs w:val="26"/>
        </w:rPr>
        <w:t xml:space="preserve"> βελτίωση των ψηφιακών υποδομών, την αντιμετώπιση</w:t>
      </w:r>
      <w:r w:rsidR="00DF4FD8" w:rsidRPr="00BE68C9">
        <w:rPr>
          <w:rFonts w:ascii="Georgia" w:hAnsi="Georgia"/>
          <w:sz w:val="26"/>
          <w:szCs w:val="26"/>
        </w:rPr>
        <w:t xml:space="preserve"> των</w:t>
      </w:r>
      <w:r w:rsidR="00CC0743" w:rsidRPr="00BE68C9">
        <w:rPr>
          <w:rFonts w:ascii="Georgia" w:hAnsi="Georgia"/>
          <w:sz w:val="26"/>
          <w:szCs w:val="26"/>
        </w:rPr>
        <w:t xml:space="preserve"> κτηριακών προβλημάτων</w:t>
      </w:r>
      <w:r w:rsidR="00CB2971">
        <w:rPr>
          <w:rFonts w:ascii="Georgia" w:hAnsi="Georgia"/>
          <w:sz w:val="26"/>
          <w:szCs w:val="26"/>
        </w:rPr>
        <w:t>,</w:t>
      </w:r>
      <w:r w:rsidR="00CC0743" w:rsidRPr="00BE68C9">
        <w:rPr>
          <w:rFonts w:ascii="Georgia" w:hAnsi="Georgia"/>
          <w:sz w:val="26"/>
          <w:szCs w:val="26"/>
        </w:rPr>
        <w:t xml:space="preserve"> των ελλείψεων σε υλικοτεχνική υποδομή κ</w:t>
      </w:r>
      <w:r w:rsidR="00CB2971">
        <w:rPr>
          <w:rFonts w:ascii="Georgia" w:hAnsi="Georgia"/>
          <w:sz w:val="26"/>
          <w:szCs w:val="26"/>
        </w:rPr>
        <w:t>.</w:t>
      </w:r>
      <w:r w:rsidR="00CC0743" w:rsidRPr="00BE68C9">
        <w:rPr>
          <w:rFonts w:ascii="Georgia" w:hAnsi="Georgia"/>
          <w:sz w:val="26"/>
          <w:szCs w:val="26"/>
        </w:rPr>
        <w:t>λπ</w:t>
      </w:r>
      <w:r w:rsidR="00CB2971">
        <w:rPr>
          <w:rFonts w:ascii="Georgia" w:hAnsi="Georgia"/>
          <w:sz w:val="26"/>
          <w:szCs w:val="26"/>
        </w:rPr>
        <w:t>.</w:t>
      </w:r>
      <w:r w:rsidR="00097EC3" w:rsidRPr="00097EC3">
        <w:rPr>
          <w:rFonts w:ascii="Georgia" w:hAnsi="Georgia"/>
          <w:sz w:val="26"/>
          <w:szCs w:val="26"/>
        </w:rPr>
        <w:t>”</w:t>
      </w:r>
      <w:r w:rsidR="00CC0743" w:rsidRPr="00BE68C9">
        <w:rPr>
          <w:rFonts w:ascii="Georgia" w:hAnsi="Georgia"/>
          <w:sz w:val="26"/>
          <w:szCs w:val="26"/>
        </w:rPr>
        <w:t xml:space="preserve">, όπως κι εσείς </w:t>
      </w:r>
      <w:r w:rsidR="00614794" w:rsidRPr="00BE68C9">
        <w:rPr>
          <w:rFonts w:ascii="Georgia" w:hAnsi="Georgia"/>
          <w:sz w:val="26"/>
          <w:szCs w:val="26"/>
        </w:rPr>
        <w:t>επισημαί</w:t>
      </w:r>
      <w:r w:rsidR="006468C1" w:rsidRPr="00BE68C9">
        <w:rPr>
          <w:rFonts w:ascii="Georgia" w:hAnsi="Georgia"/>
          <w:sz w:val="26"/>
          <w:szCs w:val="26"/>
        </w:rPr>
        <w:t>νετε</w:t>
      </w:r>
      <w:r w:rsidR="00CC0743" w:rsidRPr="00BE68C9">
        <w:rPr>
          <w:rFonts w:ascii="Georgia" w:hAnsi="Georgia"/>
          <w:sz w:val="26"/>
          <w:szCs w:val="26"/>
        </w:rPr>
        <w:t>.</w:t>
      </w:r>
    </w:p>
    <w:p w:rsidR="00CC0743" w:rsidRPr="00AD0F96" w:rsidRDefault="00CC0743" w:rsidP="00BE68C9">
      <w:pPr>
        <w:spacing w:line="360" w:lineRule="auto"/>
        <w:ind w:left="-426" w:right="-483" w:firstLine="568"/>
        <w:jc w:val="both"/>
        <w:rPr>
          <w:rFonts w:ascii="Georgia" w:hAnsi="Georgia"/>
          <w:b/>
          <w:sz w:val="24"/>
          <w:szCs w:val="24"/>
        </w:rPr>
      </w:pPr>
      <w:r w:rsidRPr="00BE68C9">
        <w:rPr>
          <w:rFonts w:ascii="Georgia" w:hAnsi="Georgia"/>
          <w:sz w:val="26"/>
          <w:szCs w:val="26"/>
        </w:rPr>
        <w:t>Για τον Σύλλογο Δικαστικών Υπαλλήλων Αθήνας είναι θέμα απόλυτης προτεραιότητας η κάλυψη των πολλών κενών οργανικών θέσεων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αφού οι αντοχές μας έχουν πλέον ξεπ</w:t>
      </w:r>
      <w:r w:rsidR="00DF4FD8" w:rsidRPr="00BE68C9">
        <w:rPr>
          <w:rFonts w:ascii="Georgia" w:hAnsi="Georgia"/>
          <w:sz w:val="26"/>
          <w:szCs w:val="26"/>
        </w:rPr>
        <w:t>εράσει κάθε ανθρώπινο όριο. Από τα στατιστικά που έ</w:t>
      </w:r>
      <w:r w:rsidR="00CB2971">
        <w:rPr>
          <w:rFonts w:ascii="Georgia" w:hAnsi="Georgia"/>
          <w:sz w:val="26"/>
          <w:szCs w:val="26"/>
        </w:rPr>
        <w:t>χουμε δημοσιεύσει αποδεικνύεται</w:t>
      </w:r>
      <w:r w:rsidR="00DF4FD8" w:rsidRPr="00BE68C9">
        <w:rPr>
          <w:rFonts w:ascii="Georgia" w:hAnsi="Georgia"/>
          <w:sz w:val="26"/>
          <w:szCs w:val="26"/>
        </w:rPr>
        <w:t xml:space="preserve"> ότι </w:t>
      </w:r>
      <w:r w:rsidR="00DF4FD8" w:rsidRPr="00AD0F96">
        <w:rPr>
          <w:rFonts w:ascii="Georgia" w:hAnsi="Georgia"/>
          <w:b/>
          <w:sz w:val="24"/>
          <w:szCs w:val="24"/>
        </w:rPr>
        <w:t>οι Δ</w:t>
      </w:r>
      <w:r w:rsidRPr="00AD0F96">
        <w:rPr>
          <w:rFonts w:ascii="Georgia" w:hAnsi="Georgia"/>
          <w:b/>
          <w:sz w:val="24"/>
          <w:szCs w:val="24"/>
        </w:rPr>
        <w:t xml:space="preserve">ικαστικές Υπηρεσίες της Αθήνας </w:t>
      </w:r>
      <w:r w:rsidR="00DF4FD8" w:rsidRPr="00AD0F96">
        <w:rPr>
          <w:rFonts w:ascii="Georgia" w:hAnsi="Georgia"/>
          <w:b/>
          <w:sz w:val="24"/>
          <w:szCs w:val="24"/>
        </w:rPr>
        <w:t>αντιμετωπίζουν περισσότερο από το 50% της δικαστηριακής ύλης πανελλαδικά</w:t>
      </w:r>
      <w:r w:rsidR="00CB2971" w:rsidRPr="00AD0F96">
        <w:rPr>
          <w:rFonts w:ascii="Georgia" w:hAnsi="Georgia"/>
          <w:b/>
          <w:sz w:val="24"/>
          <w:szCs w:val="24"/>
        </w:rPr>
        <w:t>, όταν τα κενά</w:t>
      </w:r>
      <w:r w:rsidR="00DF4FD8" w:rsidRPr="00AD0F96">
        <w:rPr>
          <w:rFonts w:ascii="Georgia" w:hAnsi="Georgia"/>
          <w:b/>
          <w:sz w:val="24"/>
          <w:szCs w:val="24"/>
        </w:rPr>
        <w:t xml:space="preserve"> των Δικα</w:t>
      </w:r>
      <w:r w:rsidR="00C363B8" w:rsidRPr="00AD0F96">
        <w:rPr>
          <w:rFonts w:ascii="Georgia" w:hAnsi="Georgia"/>
          <w:b/>
          <w:sz w:val="24"/>
          <w:szCs w:val="24"/>
        </w:rPr>
        <w:t xml:space="preserve">στικών Υπαλλήλων </w:t>
      </w:r>
      <w:r w:rsidR="00AD0F96" w:rsidRPr="00AD0F96">
        <w:rPr>
          <w:rFonts w:ascii="Georgia" w:hAnsi="Georgia"/>
          <w:b/>
          <w:sz w:val="24"/>
          <w:szCs w:val="24"/>
        </w:rPr>
        <w:t>ξεπερνούν</w:t>
      </w:r>
      <w:r w:rsidR="009E06C3">
        <w:rPr>
          <w:rFonts w:ascii="Georgia" w:hAnsi="Georgia"/>
          <w:b/>
          <w:sz w:val="24"/>
          <w:szCs w:val="24"/>
        </w:rPr>
        <w:t xml:space="preserve"> κατά μέσο όρο</w:t>
      </w:r>
      <w:r w:rsidR="00AD0F96" w:rsidRPr="00AD0F96">
        <w:rPr>
          <w:rFonts w:ascii="Georgia" w:hAnsi="Georgia"/>
          <w:b/>
          <w:sz w:val="24"/>
          <w:szCs w:val="24"/>
        </w:rPr>
        <w:t xml:space="preserve"> το 30% των οργανικών θέσεων.</w:t>
      </w:r>
    </w:p>
    <w:p w:rsidR="00614794" w:rsidRPr="00AD0F96" w:rsidRDefault="00DF4FD8" w:rsidP="00BE68C9">
      <w:pPr>
        <w:spacing w:line="360" w:lineRule="auto"/>
        <w:ind w:left="-426" w:right="-483" w:firstLine="568"/>
        <w:jc w:val="both"/>
        <w:rPr>
          <w:rFonts w:ascii="Georgia" w:hAnsi="Georgia"/>
          <w:b/>
          <w:sz w:val="24"/>
          <w:szCs w:val="24"/>
        </w:rPr>
      </w:pPr>
      <w:r w:rsidRPr="00BE68C9">
        <w:rPr>
          <w:rFonts w:ascii="Georgia" w:hAnsi="Georgia"/>
          <w:sz w:val="26"/>
          <w:szCs w:val="26"/>
        </w:rPr>
        <w:t>Ειδικότερα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στο Πρωτοδικείο Αθηνών που αναφέρεστε</w:t>
      </w:r>
      <w:r w:rsidR="00614794" w:rsidRPr="00BE68C9">
        <w:rPr>
          <w:rFonts w:ascii="Georgia" w:hAnsi="Georgia"/>
          <w:sz w:val="26"/>
          <w:szCs w:val="26"/>
        </w:rPr>
        <w:t>, σημειώνοντας ότι από τον τελευταίο διαγωνισμό προσλήφθηκε σημαντικ</w:t>
      </w:r>
      <w:r w:rsidR="00AD0F96">
        <w:rPr>
          <w:rFonts w:ascii="Georgia" w:hAnsi="Georgia"/>
          <w:sz w:val="26"/>
          <w:szCs w:val="26"/>
        </w:rPr>
        <w:t xml:space="preserve">ός αριθμός Δικαστικών Υπαλλήλων </w:t>
      </w:r>
      <w:r w:rsidR="00614794" w:rsidRPr="00BE68C9">
        <w:rPr>
          <w:rFonts w:ascii="Georgia" w:hAnsi="Georgia"/>
          <w:sz w:val="26"/>
          <w:szCs w:val="26"/>
        </w:rPr>
        <w:t>, η</w:t>
      </w:r>
      <w:r w:rsidR="006468C1" w:rsidRPr="00BE68C9">
        <w:rPr>
          <w:rFonts w:ascii="Georgia" w:hAnsi="Georgia"/>
          <w:sz w:val="26"/>
          <w:szCs w:val="26"/>
        </w:rPr>
        <w:t xml:space="preserve"> πραγματική</w:t>
      </w:r>
      <w:r w:rsidR="00614794" w:rsidRPr="00BE68C9">
        <w:rPr>
          <w:rFonts w:ascii="Georgia" w:hAnsi="Georgia"/>
          <w:sz w:val="26"/>
          <w:szCs w:val="26"/>
        </w:rPr>
        <w:t xml:space="preserve"> εικόνα είναι η ακόλουθη :</w:t>
      </w:r>
      <w:r w:rsidR="00C363B8">
        <w:rPr>
          <w:rFonts w:ascii="Georgia" w:hAnsi="Georgia"/>
          <w:sz w:val="26"/>
          <w:szCs w:val="26"/>
        </w:rPr>
        <w:t xml:space="preserve"> </w:t>
      </w:r>
      <w:r w:rsidR="00C363B8" w:rsidRPr="00AD0F96">
        <w:rPr>
          <w:rFonts w:ascii="Georgia" w:hAnsi="Georgia"/>
          <w:b/>
          <w:sz w:val="24"/>
          <w:szCs w:val="24"/>
        </w:rPr>
        <w:t>Σήμερα, επί συνόλου 775</w:t>
      </w:r>
      <w:r w:rsidR="00C363B8">
        <w:rPr>
          <w:rFonts w:ascii="Georgia" w:hAnsi="Georgia"/>
          <w:sz w:val="26"/>
          <w:szCs w:val="26"/>
        </w:rPr>
        <w:t xml:space="preserve"> οργανικών θέσεων </w:t>
      </w:r>
      <w:r w:rsidR="00C363B8" w:rsidRPr="00AD0F96">
        <w:rPr>
          <w:rFonts w:ascii="Georgia" w:hAnsi="Georgia"/>
          <w:b/>
          <w:sz w:val="24"/>
          <w:szCs w:val="24"/>
        </w:rPr>
        <w:t>είναι κενές οι 323</w:t>
      </w:r>
      <w:r w:rsidR="00AD0F96">
        <w:rPr>
          <w:rFonts w:ascii="Georgia" w:hAnsi="Georgia"/>
          <w:b/>
          <w:sz w:val="24"/>
          <w:szCs w:val="24"/>
        </w:rPr>
        <w:t>, δηλαδή το 41%</w:t>
      </w:r>
      <w:r w:rsidR="00C363B8">
        <w:rPr>
          <w:rFonts w:ascii="Georgia" w:hAnsi="Georgia"/>
          <w:sz w:val="26"/>
          <w:szCs w:val="26"/>
        </w:rPr>
        <w:t xml:space="preserve">. </w:t>
      </w:r>
      <w:r w:rsidR="00AD0F96">
        <w:rPr>
          <w:rFonts w:ascii="Georgia" w:hAnsi="Georgia"/>
          <w:sz w:val="26"/>
          <w:szCs w:val="26"/>
        </w:rPr>
        <w:t xml:space="preserve"> </w:t>
      </w:r>
      <w:r w:rsidR="00C363B8" w:rsidRPr="00AD0F96">
        <w:rPr>
          <w:rFonts w:ascii="Georgia" w:hAnsi="Georgia"/>
          <w:b/>
          <w:sz w:val="24"/>
          <w:szCs w:val="24"/>
        </w:rPr>
        <w:t>Δυο χρόνια πριν,</w:t>
      </w:r>
      <w:r w:rsidR="00C363B8">
        <w:rPr>
          <w:rFonts w:ascii="Georgia" w:hAnsi="Georgia"/>
          <w:sz w:val="26"/>
          <w:szCs w:val="26"/>
        </w:rPr>
        <w:t xml:space="preserve"> το 2018, όταν άρχισαν οι προσλήψεις του διαγωνισμού του 2017 </w:t>
      </w:r>
      <w:r w:rsidR="00C363B8" w:rsidRPr="00AD0F96">
        <w:rPr>
          <w:rFonts w:ascii="Georgia" w:hAnsi="Georgia"/>
          <w:b/>
          <w:sz w:val="24"/>
          <w:szCs w:val="24"/>
        </w:rPr>
        <w:t>οι κενές θέσεις ήταν 314</w:t>
      </w:r>
      <w:r w:rsidR="00AD0F96" w:rsidRPr="00AD0F96">
        <w:rPr>
          <w:rFonts w:ascii="Georgia" w:hAnsi="Georgia"/>
          <w:b/>
          <w:sz w:val="24"/>
          <w:szCs w:val="24"/>
        </w:rPr>
        <w:t>. Με τις αποχωρήσεις που έγιναν η κατάσταση</w:t>
      </w:r>
      <w:r w:rsidR="00C363B8" w:rsidRPr="00AD0F96">
        <w:rPr>
          <w:rFonts w:ascii="Georgia" w:hAnsi="Georgia"/>
          <w:b/>
          <w:sz w:val="24"/>
          <w:szCs w:val="24"/>
        </w:rPr>
        <w:t xml:space="preserve"> </w:t>
      </w:r>
      <w:r w:rsidR="00AD0F96" w:rsidRPr="00AD0F96">
        <w:rPr>
          <w:rFonts w:ascii="Georgia" w:hAnsi="Georgia"/>
          <w:b/>
          <w:sz w:val="24"/>
          <w:szCs w:val="24"/>
        </w:rPr>
        <w:t xml:space="preserve">σήμερα είναι χειρότερη από το </w:t>
      </w:r>
      <w:r w:rsidR="00AD0F96">
        <w:rPr>
          <w:rFonts w:ascii="Georgia" w:hAnsi="Georgia"/>
          <w:b/>
          <w:sz w:val="24"/>
          <w:szCs w:val="24"/>
        </w:rPr>
        <w:t>2018 !!!</w:t>
      </w:r>
    </w:p>
    <w:p w:rsidR="0008204A" w:rsidRDefault="0008204A" w:rsidP="00DD09D5">
      <w:pPr>
        <w:spacing w:line="360" w:lineRule="auto"/>
        <w:ind w:right="-483"/>
        <w:jc w:val="both"/>
        <w:rPr>
          <w:rFonts w:ascii="Georgia" w:hAnsi="Georgia"/>
          <w:sz w:val="26"/>
          <w:szCs w:val="26"/>
        </w:rPr>
      </w:pPr>
    </w:p>
    <w:p w:rsidR="0008204A" w:rsidRPr="00BE68C9" w:rsidRDefault="0008204A" w:rsidP="00BE68C9">
      <w:pPr>
        <w:spacing w:line="360" w:lineRule="auto"/>
        <w:ind w:left="-426" w:right="-483" w:firstLine="568"/>
        <w:jc w:val="both"/>
        <w:rPr>
          <w:rFonts w:ascii="Georgia" w:hAnsi="Georgia"/>
          <w:sz w:val="26"/>
          <w:szCs w:val="26"/>
        </w:rPr>
      </w:pPr>
    </w:p>
    <w:p w:rsidR="00A53862" w:rsidRPr="00BE68C9" w:rsidRDefault="00D523E5" w:rsidP="00BE68C9">
      <w:pPr>
        <w:spacing w:line="360" w:lineRule="auto"/>
        <w:ind w:left="-426" w:right="-483" w:firstLine="568"/>
        <w:jc w:val="both"/>
        <w:rPr>
          <w:rFonts w:ascii="Georgia" w:hAnsi="Georgia"/>
          <w:sz w:val="26"/>
          <w:szCs w:val="26"/>
        </w:rPr>
      </w:pPr>
      <w:r w:rsidRPr="00BE68C9">
        <w:rPr>
          <w:rFonts w:ascii="Georgia" w:hAnsi="Georgia"/>
          <w:sz w:val="26"/>
          <w:szCs w:val="26"/>
        </w:rPr>
        <w:t>Η πρόσληψη Δικαστικών Υπαλλήλων είναι βέβαιο πως εκτός του ότι θα κάνει πιο ανθρώπινες της συνθήκες εργασίας μας</w:t>
      </w:r>
      <w:r w:rsidR="00BE4589" w:rsidRPr="00BE68C9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θα έχει σαν αποτέλεσμα και την καλύτερη εξυπηρέτηση </w:t>
      </w:r>
      <w:r w:rsidR="00A53862" w:rsidRPr="00BE68C9">
        <w:rPr>
          <w:rFonts w:ascii="Georgia" w:hAnsi="Georgia"/>
          <w:sz w:val="26"/>
          <w:szCs w:val="26"/>
        </w:rPr>
        <w:t>τόσο των Δ</w:t>
      </w:r>
      <w:r w:rsidRPr="00BE68C9">
        <w:rPr>
          <w:rFonts w:ascii="Georgia" w:hAnsi="Georgia"/>
          <w:sz w:val="26"/>
          <w:szCs w:val="26"/>
        </w:rPr>
        <w:t>ικη</w:t>
      </w:r>
      <w:r w:rsidR="00A53862" w:rsidRPr="00BE68C9">
        <w:rPr>
          <w:rFonts w:ascii="Georgia" w:hAnsi="Georgia"/>
          <w:sz w:val="26"/>
          <w:szCs w:val="26"/>
        </w:rPr>
        <w:t>γόρων όσο και των Π</w:t>
      </w:r>
      <w:r w:rsidRPr="00BE68C9">
        <w:rPr>
          <w:rFonts w:ascii="Georgia" w:hAnsi="Georgia"/>
          <w:sz w:val="26"/>
          <w:szCs w:val="26"/>
        </w:rPr>
        <w:t>ολιτών.</w:t>
      </w:r>
    </w:p>
    <w:p w:rsidR="00BE68C9" w:rsidRDefault="00D523E5" w:rsidP="00AD0F96">
      <w:pPr>
        <w:spacing w:line="360" w:lineRule="auto"/>
        <w:ind w:left="-426" w:right="-483" w:firstLine="568"/>
        <w:jc w:val="both"/>
        <w:rPr>
          <w:rFonts w:ascii="Georgia" w:hAnsi="Georgia"/>
          <w:sz w:val="26"/>
          <w:szCs w:val="26"/>
        </w:rPr>
      </w:pPr>
      <w:r w:rsidRPr="00BE68C9">
        <w:rPr>
          <w:rFonts w:ascii="Georgia" w:hAnsi="Georgia"/>
          <w:sz w:val="26"/>
          <w:szCs w:val="26"/>
        </w:rPr>
        <w:t>Για τον λόγο αυτό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μας εξέπληξε δυσάρεστα </w:t>
      </w:r>
      <w:r w:rsidR="00BE4589" w:rsidRPr="00BE68C9">
        <w:rPr>
          <w:rFonts w:ascii="Georgia" w:hAnsi="Georgia"/>
          <w:sz w:val="26"/>
          <w:szCs w:val="26"/>
        </w:rPr>
        <w:t>η ερμηνεία</w:t>
      </w:r>
      <w:r w:rsidR="00CB2971">
        <w:rPr>
          <w:rFonts w:ascii="Georgia" w:hAnsi="Georgia"/>
          <w:sz w:val="26"/>
          <w:szCs w:val="26"/>
        </w:rPr>
        <w:t xml:space="preserve"> σας</w:t>
      </w:r>
      <w:r w:rsidR="00BE4589" w:rsidRPr="00BE68C9">
        <w:rPr>
          <w:rFonts w:ascii="Georgia" w:hAnsi="Georgia"/>
          <w:sz w:val="26"/>
          <w:szCs w:val="26"/>
        </w:rPr>
        <w:t xml:space="preserve"> ότι οι κινητοποιήσεις μας μπορεί να έχουν</w:t>
      </w:r>
      <w:r w:rsidR="00CB2971">
        <w:rPr>
          <w:rFonts w:ascii="Georgia" w:hAnsi="Georgia"/>
          <w:sz w:val="26"/>
          <w:szCs w:val="26"/>
        </w:rPr>
        <w:t xml:space="preserve"> τιμωρητικό χαρακτήρα για τους Δ</w:t>
      </w:r>
      <w:r w:rsidR="00BE4589" w:rsidRPr="00BE68C9">
        <w:rPr>
          <w:rFonts w:ascii="Georgia" w:hAnsi="Georgia"/>
          <w:sz w:val="26"/>
          <w:szCs w:val="26"/>
        </w:rPr>
        <w:t xml:space="preserve">ικηγόρους και το λειτούργημά τους.  </w:t>
      </w:r>
    </w:p>
    <w:p w:rsidR="00A53862" w:rsidRPr="00BE68C9" w:rsidRDefault="00A53862" w:rsidP="00BE68C9">
      <w:pPr>
        <w:spacing w:line="360" w:lineRule="auto"/>
        <w:ind w:left="-426" w:right="-483" w:firstLine="568"/>
        <w:jc w:val="both"/>
        <w:rPr>
          <w:rFonts w:ascii="Georgia" w:hAnsi="Georgia"/>
          <w:sz w:val="26"/>
          <w:szCs w:val="26"/>
        </w:rPr>
      </w:pPr>
      <w:r w:rsidRPr="00BE68C9">
        <w:rPr>
          <w:rFonts w:ascii="Georgia" w:hAnsi="Georgia"/>
          <w:sz w:val="26"/>
          <w:szCs w:val="26"/>
        </w:rPr>
        <w:t>Σε ότι αφορά το γεγονός ότι επιλέγετε αυτή την καίρια στιγμή να κάνετε λόγο για απαξιωτικές και προσβλητικές συμπεριφορές των Δικαστικών Υπαλλήλων απέναντι στους Δικηγόρους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μόνο ως υπονομευτική κίνηση στην προσπάθειά μας μπορούμε να το εκλάβουμε. Δεν μπορεί μεμονωμένα περιστατικά συμπεριφορών</w:t>
      </w:r>
      <w:r w:rsidR="00CB2971">
        <w:rPr>
          <w:rFonts w:ascii="Georgia" w:hAnsi="Georgia"/>
          <w:sz w:val="26"/>
          <w:szCs w:val="26"/>
        </w:rPr>
        <w:t>,</w:t>
      </w:r>
      <w:r w:rsidRPr="00BE68C9">
        <w:rPr>
          <w:rFonts w:ascii="Georgia" w:hAnsi="Georgia"/>
          <w:sz w:val="26"/>
          <w:szCs w:val="26"/>
        </w:rPr>
        <w:t xml:space="preserve"> που πιθανόν έχουν συμβεί και από τις δυο πλευρές</w:t>
      </w:r>
      <w:r w:rsidR="009E06C3">
        <w:rPr>
          <w:rFonts w:ascii="Georgia" w:hAnsi="Georgia"/>
          <w:sz w:val="26"/>
          <w:szCs w:val="26"/>
        </w:rPr>
        <w:t xml:space="preserve"> όμως</w:t>
      </w:r>
      <w:r w:rsidRPr="00BE68C9">
        <w:rPr>
          <w:rFonts w:ascii="Georgia" w:hAnsi="Georgia"/>
          <w:sz w:val="26"/>
          <w:szCs w:val="26"/>
        </w:rPr>
        <w:t xml:space="preserve"> (Δικαστικών Υπαλλήλων και Δικηγόρων), να επιτρέπουμε να </w:t>
      </w:r>
      <w:r w:rsidR="006468C1" w:rsidRPr="00BE68C9">
        <w:rPr>
          <w:rFonts w:ascii="Georgia" w:hAnsi="Georgia"/>
          <w:sz w:val="26"/>
          <w:szCs w:val="26"/>
        </w:rPr>
        <w:t>δημιουργούν λανθασμένη εικόνα για την καθημερινή συνεργασία μας.</w:t>
      </w:r>
    </w:p>
    <w:p w:rsidR="00346F29" w:rsidRPr="009E06C3" w:rsidRDefault="009E06C3" w:rsidP="00BE68C9">
      <w:pPr>
        <w:spacing w:line="360" w:lineRule="auto"/>
        <w:ind w:left="-426" w:right="-483" w:firstLine="568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6"/>
          <w:szCs w:val="26"/>
        </w:rPr>
        <w:t>Σ</w:t>
      </w:r>
      <w:r w:rsidR="006468C1" w:rsidRPr="00BE68C9">
        <w:rPr>
          <w:rFonts w:ascii="Georgia" w:hAnsi="Georgia"/>
          <w:sz w:val="26"/>
          <w:szCs w:val="26"/>
        </w:rPr>
        <w:t>ας εν</w:t>
      </w:r>
      <w:r w:rsidR="00346F29" w:rsidRPr="00BE68C9">
        <w:rPr>
          <w:rFonts w:ascii="Georgia" w:hAnsi="Georgia"/>
          <w:sz w:val="26"/>
          <w:szCs w:val="26"/>
        </w:rPr>
        <w:t xml:space="preserve">ημερώνουμε ότι </w:t>
      </w:r>
      <w:r w:rsidR="00346F29" w:rsidRPr="009E06C3">
        <w:rPr>
          <w:rFonts w:ascii="Georgia" w:hAnsi="Georgia"/>
          <w:b/>
          <w:sz w:val="24"/>
          <w:szCs w:val="24"/>
        </w:rPr>
        <w:t>θα συνεχίσουμε την προσπάθειά</w:t>
      </w:r>
      <w:r w:rsidR="006468C1" w:rsidRPr="009E06C3">
        <w:rPr>
          <w:rFonts w:ascii="Georgia" w:hAnsi="Georgia"/>
          <w:b/>
          <w:sz w:val="24"/>
          <w:szCs w:val="24"/>
        </w:rPr>
        <w:t xml:space="preserve"> μας για την επίλυση των σοβαρών προβλημάτων που αντιμετωπίζουμε</w:t>
      </w:r>
      <w:r w:rsidR="00346F29" w:rsidRPr="009E06C3">
        <w:rPr>
          <w:rFonts w:ascii="Georgia" w:hAnsi="Georgia"/>
          <w:b/>
          <w:sz w:val="24"/>
          <w:szCs w:val="24"/>
        </w:rPr>
        <w:t xml:space="preserve"> και πιστεύουμε πως μόνο σύμμαχοι μπορεί να είστε</w:t>
      </w:r>
      <w:r w:rsidR="00BE68C9" w:rsidRPr="009E06C3">
        <w:rPr>
          <w:rFonts w:ascii="Georgia" w:hAnsi="Georgia"/>
          <w:b/>
          <w:sz w:val="24"/>
          <w:szCs w:val="24"/>
        </w:rPr>
        <w:t xml:space="preserve"> στον δίκαιο αγώνα </w:t>
      </w:r>
      <w:r w:rsidR="00CB2971" w:rsidRPr="009E06C3">
        <w:rPr>
          <w:rFonts w:ascii="Georgia" w:hAnsi="Georgia"/>
          <w:b/>
          <w:sz w:val="24"/>
          <w:szCs w:val="24"/>
        </w:rPr>
        <w:t>μας,</w:t>
      </w:r>
      <w:r w:rsidR="00346F29" w:rsidRPr="009E06C3">
        <w:rPr>
          <w:rFonts w:ascii="Georgia" w:hAnsi="Georgia"/>
          <w:b/>
          <w:sz w:val="24"/>
          <w:szCs w:val="24"/>
        </w:rPr>
        <w:t xml:space="preserve"> αφού η</w:t>
      </w:r>
      <w:r w:rsidR="00BE68C9" w:rsidRPr="009E06C3">
        <w:rPr>
          <w:rFonts w:ascii="Georgia" w:hAnsi="Georgia"/>
          <w:b/>
          <w:sz w:val="24"/>
          <w:szCs w:val="24"/>
        </w:rPr>
        <w:t xml:space="preserve"> επίτευξη των στόχων</w:t>
      </w:r>
      <w:r w:rsidR="00CB2971" w:rsidRPr="009E06C3">
        <w:rPr>
          <w:rFonts w:ascii="Georgia" w:hAnsi="Georgia"/>
          <w:b/>
          <w:sz w:val="24"/>
          <w:szCs w:val="24"/>
        </w:rPr>
        <w:t xml:space="preserve"> μας</w:t>
      </w:r>
      <w:r w:rsidR="00346F29" w:rsidRPr="009E06C3">
        <w:rPr>
          <w:rFonts w:ascii="Georgia" w:hAnsi="Georgia"/>
          <w:b/>
          <w:sz w:val="24"/>
          <w:szCs w:val="24"/>
        </w:rPr>
        <w:t xml:space="preserve"> θα οδηγήσει</w:t>
      </w:r>
      <w:r w:rsidR="00BE68C9" w:rsidRPr="009E06C3">
        <w:rPr>
          <w:rFonts w:ascii="Georgia" w:hAnsi="Georgia"/>
          <w:b/>
          <w:sz w:val="24"/>
          <w:szCs w:val="24"/>
        </w:rPr>
        <w:t xml:space="preserve"> σε λύσεις που</w:t>
      </w:r>
      <w:r w:rsidR="00CB2971" w:rsidRPr="009E06C3">
        <w:rPr>
          <w:rFonts w:ascii="Georgia" w:hAnsi="Georgia"/>
          <w:b/>
          <w:sz w:val="24"/>
          <w:szCs w:val="24"/>
        </w:rPr>
        <w:t xml:space="preserve"> θα διευκολύνουν και το έργο των Δ</w:t>
      </w:r>
      <w:r w:rsidR="00BE68C9" w:rsidRPr="009E06C3">
        <w:rPr>
          <w:rFonts w:ascii="Georgia" w:hAnsi="Georgia"/>
          <w:b/>
          <w:sz w:val="24"/>
          <w:szCs w:val="24"/>
        </w:rPr>
        <w:t>ικηγόρων.</w:t>
      </w:r>
    </w:p>
    <w:p w:rsidR="00E51E84" w:rsidRPr="00CB2971" w:rsidRDefault="00E51E84" w:rsidP="00BE68C9">
      <w:pPr>
        <w:spacing w:line="360" w:lineRule="auto"/>
        <w:ind w:left="-426" w:right="-483" w:firstLine="568"/>
        <w:jc w:val="both"/>
        <w:rPr>
          <w:rFonts w:ascii="Georgia" w:hAnsi="Georgia"/>
          <w:sz w:val="8"/>
          <w:szCs w:val="8"/>
        </w:rPr>
      </w:pPr>
    </w:p>
    <w:p w:rsidR="009C3DDD" w:rsidRPr="00E51E84" w:rsidRDefault="00E51E84" w:rsidP="00E51E84">
      <w:pPr>
        <w:spacing w:line="276" w:lineRule="auto"/>
        <w:ind w:left="-426" w:right="-483" w:firstLine="568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6"/>
          <w:szCs w:val="26"/>
        </w:rPr>
        <w:t xml:space="preserve">                  </w:t>
      </w:r>
      <w:r w:rsidR="009E06C3">
        <w:rPr>
          <w:rFonts w:ascii="Georgia" w:hAnsi="Georgia"/>
          <w:sz w:val="26"/>
          <w:szCs w:val="26"/>
        </w:rPr>
        <w:t xml:space="preserve">                                    </w:t>
      </w:r>
      <w:r>
        <w:rPr>
          <w:rFonts w:ascii="Georgia" w:hAnsi="Georgia"/>
          <w:sz w:val="26"/>
          <w:szCs w:val="26"/>
        </w:rPr>
        <w:t xml:space="preserve">  </w:t>
      </w:r>
      <w:r w:rsidRPr="00E51E84">
        <w:rPr>
          <w:rFonts w:ascii="Georgia" w:hAnsi="Georgia"/>
          <w:b/>
          <w:sz w:val="24"/>
          <w:szCs w:val="24"/>
        </w:rPr>
        <w:t>Με τιμή</w:t>
      </w:r>
    </w:p>
    <w:p w:rsidR="00BE68C9" w:rsidRDefault="00BE68C9" w:rsidP="00E51E84">
      <w:pPr>
        <w:spacing w:line="276" w:lineRule="auto"/>
        <w:ind w:left="-567" w:right="-625" w:firstLine="567"/>
        <w:jc w:val="both"/>
        <w:rPr>
          <w:rFonts w:ascii="Georgia" w:hAnsi="Georgia"/>
          <w:sz w:val="8"/>
          <w:szCs w:val="8"/>
        </w:rPr>
      </w:pPr>
    </w:p>
    <w:p w:rsidR="009C3DDD" w:rsidRPr="00BE68C9" w:rsidRDefault="009C3DDD" w:rsidP="00E51E84">
      <w:pPr>
        <w:spacing w:line="276" w:lineRule="auto"/>
        <w:ind w:left="-993" w:right="-1050" w:firstLine="426"/>
        <w:jc w:val="both"/>
        <w:rPr>
          <w:rFonts w:ascii="Georgia" w:hAnsi="Georgia" w:cs="Tahoma"/>
          <w:b/>
          <w:sz w:val="24"/>
          <w:szCs w:val="24"/>
        </w:rPr>
      </w:pPr>
      <w:r>
        <w:rPr>
          <w:rFonts w:ascii="Georgia" w:hAnsi="Georgia" w:cs="Tahoma"/>
          <w:b/>
        </w:rPr>
        <w:t xml:space="preserve">                               </w:t>
      </w:r>
      <w:r w:rsidR="009E06C3">
        <w:rPr>
          <w:rFonts w:ascii="Georgia" w:hAnsi="Georgia" w:cs="Tahoma"/>
          <w:b/>
        </w:rPr>
        <w:t xml:space="preserve">                                </w:t>
      </w:r>
      <w:r>
        <w:rPr>
          <w:rFonts w:ascii="Georgia" w:hAnsi="Georgia" w:cs="Tahoma"/>
          <w:b/>
        </w:rPr>
        <w:t xml:space="preserve"> </w:t>
      </w:r>
      <w:r w:rsidRPr="00BE68C9">
        <w:rPr>
          <w:rFonts w:ascii="Georgia" w:hAnsi="Georgia" w:cs="Tahoma"/>
          <w:b/>
          <w:sz w:val="24"/>
          <w:szCs w:val="24"/>
        </w:rPr>
        <w:t>Για Το Δ.Σ.</w:t>
      </w:r>
    </w:p>
    <w:p w:rsidR="009C3DDD" w:rsidRPr="00E51E84" w:rsidRDefault="009C3DDD" w:rsidP="009C3DDD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12"/>
          <w:szCs w:val="12"/>
        </w:rPr>
      </w:pPr>
    </w:p>
    <w:p w:rsidR="009C3DDD" w:rsidRPr="00BE68C9" w:rsidRDefault="00E51E84" w:rsidP="009C3DDD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24"/>
          <w:szCs w:val="24"/>
        </w:rPr>
      </w:pPr>
      <w:r>
        <w:rPr>
          <w:rFonts w:ascii="Georgia" w:hAnsi="Georgia" w:cs="Tahoma"/>
          <w:b/>
          <w:sz w:val="24"/>
          <w:szCs w:val="24"/>
        </w:rPr>
        <w:t xml:space="preserve">               </w:t>
      </w:r>
      <w:r w:rsidR="009C3DDD" w:rsidRPr="00BE68C9">
        <w:rPr>
          <w:rFonts w:ascii="Georgia" w:hAnsi="Georgia" w:cs="Tahoma"/>
          <w:b/>
          <w:sz w:val="24"/>
          <w:szCs w:val="24"/>
        </w:rPr>
        <w:t xml:space="preserve">Ο Πρόεδρος                                        </w:t>
      </w:r>
      <w:r>
        <w:rPr>
          <w:rFonts w:ascii="Georgia" w:hAnsi="Georgia" w:cs="Tahoma"/>
          <w:b/>
          <w:sz w:val="24"/>
          <w:szCs w:val="24"/>
        </w:rPr>
        <w:t xml:space="preserve">                      </w:t>
      </w:r>
      <w:r w:rsidR="009C3DDD" w:rsidRPr="00BE68C9">
        <w:rPr>
          <w:rFonts w:ascii="Georgia" w:hAnsi="Georgia" w:cs="Tahoma"/>
          <w:b/>
          <w:sz w:val="24"/>
          <w:szCs w:val="24"/>
        </w:rPr>
        <w:t>Η  Γεν. Γραμματέας</w:t>
      </w:r>
    </w:p>
    <w:p w:rsidR="009C3DDD" w:rsidRPr="009E06C3" w:rsidRDefault="009C3DDD" w:rsidP="009C3DDD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16"/>
          <w:szCs w:val="16"/>
        </w:rPr>
      </w:pPr>
    </w:p>
    <w:p w:rsidR="009C3DDD" w:rsidRPr="00BE68C9" w:rsidRDefault="00E51E84" w:rsidP="009C3DDD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24"/>
          <w:szCs w:val="24"/>
        </w:rPr>
      </w:pPr>
      <w:r>
        <w:rPr>
          <w:rFonts w:ascii="Georgia" w:hAnsi="Georgia" w:cs="Tahoma"/>
          <w:b/>
          <w:sz w:val="24"/>
          <w:szCs w:val="24"/>
        </w:rPr>
        <w:t xml:space="preserve">   </w:t>
      </w:r>
      <w:r w:rsidR="009C3DDD" w:rsidRPr="00BE68C9">
        <w:rPr>
          <w:rFonts w:ascii="Georgia" w:hAnsi="Georgia" w:cs="Tahoma"/>
          <w:b/>
          <w:sz w:val="24"/>
          <w:szCs w:val="24"/>
        </w:rPr>
        <w:t xml:space="preserve">Σωτήρης Τριπολιτσιώτης                              </w:t>
      </w:r>
      <w:r w:rsidR="009E06C3">
        <w:rPr>
          <w:rFonts w:ascii="Georgia" w:hAnsi="Georgia" w:cs="Tahoma"/>
          <w:b/>
          <w:sz w:val="24"/>
          <w:szCs w:val="24"/>
        </w:rPr>
        <w:t xml:space="preserve">                </w:t>
      </w:r>
      <w:r>
        <w:rPr>
          <w:rFonts w:ascii="Georgia" w:hAnsi="Georgia" w:cs="Tahoma"/>
          <w:b/>
          <w:sz w:val="24"/>
          <w:szCs w:val="24"/>
        </w:rPr>
        <w:t xml:space="preserve">      </w:t>
      </w:r>
      <w:r w:rsidR="009C3DDD" w:rsidRPr="00BE68C9">
        <w:rPr>
          <w:rFonts w:ascii="Georgia" w:hAnsi="Georgia" w:cs="Tahoma"/>
          <w:b/>
          <w:sz w:val="24"/>
          <w:szCs w:val="24"/>
        </w:rPr>
        <w:t>Πανωραία  Τέγα</w:t>
      </w:r>
    </w:p>
    <w:p w:rsidR="009C3DDD" w:rsidRDefault="009C3DDD" w:rsidP="009C3DDD">
      <w:pPr>
        <w:spacing w:line="2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77549" w:rsidRDefault="00177549" w:rsidP="009C3DDD">
      <w:pPr>
        <w:spacing w:line="360" w:lineRule="auto"/>
        <w:ind w:left="-567" w:right="-625" w:firstLine="567"/>
        <w:jc w:val="both"/>
        <w:rPr>
          <w:rFonts w:ascii="Georgia" w:hAnsi="Georgia"/>
          <w:b/>
          <w:sz w:val="26"/>
          <w:szCs w:val="26"/>
        </w:rPr>
      </w:pPr>
    </w:p>
    <w:sectPr w:rsidR="00177549" w:rsidSect="00C50725">
      <w:pgSz w:w="11906" w:h="16838"/>
      <w:pgMar w:top="42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22E9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E177D"/>
    <w:rsid w:val="000011D5"/>
    <w:rsid w:val="00002925"/>
    <w:rsid w:val="00003A46"/>
    <w:rsid w:val="00003D19"/>
    <w:rsid w:val="00006735"/>
    <w:rsid w:val="00014948"/>
    <w:rsid w:val="00015386"/>
    <w:rsid w:val="000174C5"/>
    <w:rsid w:val="000216DE"/>
    <w:rsid w:val="00030221"/>
    <w:rsid w:val="00031332"/>
    <w:rsid w:val="00044C31"/>
    <w:rsid w:val="0005354D"/>
    <w:rsid w:val="00057CFE"/>
    <w:rsid w:val="00070B0D"/>
    <w:rsid w:val="00080684"/>
    <w:rsid w:val="0008204A"/>
    <w:rsid w:val="000822CF"/>
    <w:rsid w:val="0009087C"/>
    <w:rsid w:val="00092706"/>
    <w:rsid w:val="00097EC3"/>
    <w:rsid w:val="000A22FC"/>
    <w:rsid w:val="000A51DF"/>
    <w:rsid w:val="000B00DF"/>
    <w:rsid w:val="000B7DEB"/>
    <w:rsid w:val="000C000B"/>
    <w:rsid w:val="000C78F2"/>
    <w:rsid w:val="000D1732"/>
    <w:rsid w:val="000D3A9F"/>
    <w:rsid w:val="000D5BAC"/>
    <w:rsid w:val="000D6110"/>
    <w:rsid w:val="000E0D96"/>
    <w:rsid w:val="000E6710"/>
    <w:rsid w:val="000F11D1"/>
    <w:rsid w:val="000F3AD6"/>
    <w:rsid w:val="000F42FE"/>
    <w:rsid w:val="00110E57"/>
    <w:rsid w:val="00120572"/>
    <w:rsid w:val="00123DAF"/>
    <w:rsid w:val="00126CEB"/>
    <w:rsid w:val="001301C1"/>
    <w:rsid w:val="00135AD6"/>
    <w:rsid w:val="00140E9E"/>
    <w:rsid w:val="001423EB"/>
    <w:rsid w:val="00155BEB"/>
    <w:rsid w:val="001669E4"/>
    <w:rsid w:val="001670C1"/>
    <w:rsid w:val="00175D03"/>
    <w:rsid w:val="00177549"/>
    <w:rsid w:val="00185B16"/>
    <w:rsid w:val="00187416"/>
    <w:rsid w:val="001877F3"/>
    <w:rsid w:val="0019123C"/>
    <w:rsid w:val="00191C8F"/>
    <w:rsid w:val="001971C1"/>
    <w:rsid w:val="001B3B92"/>
    <w:rsid w:val="001B6C02"/>
    <w:rsid w:val="001B7AAF"/>
    <w:rsid w:val="001C29D4"/>
    <w:rsid w:val="001C41FB"/>
    <w:rsid w:val="001C6015"/>
    <w:rsid w:val="001C6697"/>
    <w:rsid w:val="001D26EC"/>
    <w:rsid w:val="001E3A24"/>
    <w:rsid w:val="001F3A2A"/>
    <w:rsid w:val="001F44FB"/>
    <w:rsid w:val="001F6D72"/>
    <w:rsid w:val="002036FA"/>
    <w:rsid w:val="00224C35"/>
    <w:rsid w:val="00226F88"/>
    <w:rsid w:val="002279B3"/>
    <w:rsid w:val="00233012"/>
    <w:rsid w:val="00237DFF"/>
    <w:rsid w:val="00246299"/>
    <w:rsid w:val="002519A5"/>
    <w:rsid w:val="00254011"/>
    <w:rsid w:val="00261C0C"/>
    <w:rsid w:val="00262A5F"/>
    <w:rsid w:val="00262D14"/>
    <w:rsid w:val="00275FCE"/>
    <w:rsid w:val="00276FD9"/>
    <w:rsid w:val="0027783D"/>
    <w:rsid w:val="0028449A"/>
    <w:rsid w:val="00284E72"/>
    <w:rsid w:val="002856A0"/>
    <w:rsid w:val="00285E85"/>
    <w:rsid w:val="00287A26"/>
    <w:rsid w:val="002A635E"/>
    <w:rsid w:val="002B0FC5"/>
    <w:rsid w:val="002B4DE5"/>
    <w:rsid w:val="002D650B"/>
    <w:rsid w:val="002D76C4"/>
    <w:rsid w:val="00304B3D"/>
    <w:rsid w:val="003105D8"/>
    <w:rsid w:val="00312D64"/>
    <w:rsid w:val="00330F23"/>
    <w:rsid w:val="00332568"/>
    <w:rsid w:val="00333CC4"/>
    <w:rsid w:val="003413CA"/>
    <w:rsid w:val="00341A38"/>
    <w:rsid w:val="00346F29"/>
    <w:rsid w:val="00355AF2"/>
    <w:rsid w:val="00363B22"/>
    <w:rsid w:val="00371519"/>
    <w:rsid w:val="00372706"/>
    <w:rsid w:val="00375DB7"/>
    <w:rsid w:val="00377C62"/>
    <w:rsid w:val="00381E63"/>
    <w:rsid w:val="003820CA"/>
    <w:rsid w:val="003869EE"/>
    <w:rsid w:val="003946D9"/>
    <w:rsid w:val="003A5D87"/>
    <w:rsid w:val="003B0A28"/>
    <w:rsid w:val="003B24C0"/>
    <w:rsid w:val="003B7CA7"/>
    <w:rsid w:val="003C2FFF"/>
    <w:rsid w:val="003C56D2"/>
    <w:rsid w:val="003C589A"/>
    <w:rsid w:val="003D1F2C"/>
    <w:rsid w:val="003E4D3A"/>
    <w:rsid w:val="003E4E9D"/>
    <w:rsid w:val="003E7AA8"/>
    <w:rsid w:val="003F029C"/>
    <w:rsid w:val="003F0BB0"/>
    <w:rsid w:val="00402ADA"/>
    <w:rsid w:val="00406147"/>
    <w:rsid w:val="00406409"/>
    <w:rsid w:val="0041307C"/>
    <w:rsid w:val="00417B7D"/>
    <w:rsid w:val="00431599"/>
    <w:rsid w:val="00432AE7"/>
    <w:rsid w:val="0044021D"/>
    <w:rsid w:val="00440624"/>
    <w:rsid w:val="0044417B"/>
    <w:rsid w:val="00444A5A"/>
    <w:rsid w:val="004574A2"/>
    <w:rsid w:val="00457EFF"/>
    <w:rsid w:val="0048089A"/>
    <w:rsid w:val="0048237A"/>
    <w:rsid w:val="00486627"/>
    <w:rsid w:val="004908C7"/>
    <w:rsid w:val="004928DA"/>
    <w:rsid w:val="004A3D44"/>
    <w:rsid w:val="004A4A7E"/>
    <w:rsid w:val="004A5958"/>
    <w:rsid w:val="004A5DA7"/>
    <w:rsid w:val="004B4F87"/>
    <w:rsid w:val="004B635A"/>
    <w:rsid w:val="004C5594"/>
    <w:rsid w:val="004C757E"/>
    <w:rsid w:val="004D22E7"/>
    <w:rsid w:val="004E0AFD"/>
    <w:rsid w:val="004E177D"/>
    <w:rsid w:val="004E2CBE"/>
    <w:rsid w:val="004E4A55"/>
    <w:rsid w:val="004E57BE"/>
    <w:rsid w:val="004F1A0E"/>
    <w:rsid w:val="004F6C63"/>
    <w:rsid w:val="00501777"/>
    <w:rsid w:val="005040AF"/>
    <w:rsid w:val="005113B3"/>
    <w:rsid w:val="00523B1E"/>
    <w:rsid w:val="0052689F"/>
    <w:rsid w:val="005327B8"/>
    <w:rsid w:val="00536D5B"/>
    <w:rsid w:val="00546D91"/>
    <w:rsid w:val="00546F40"/>
    <w:rsid w:val="005523AD"/>
    <w:rsid w:val="00567AA9"/>
    <w:rsid w:val="005745C2"/>
    <w:rsid w:val="00582EC8"/>
    <w:rsid w:val="00590196"/>
    <w:rsid w:val="005A7071"/>
    <w:rsid w:val="005B1D3F"/>
    <w:rsid w:val="005B2B82"/>
    <w:rsid w:val="005B5619"/>
    <w:rsid w:val="005B56A9"/>
    <w:rsid w:val="005C2C04"/>
    <w:rsid w:val="005C3A33"/>
    <w:rsid w:val="005D0EE6"/>
    <w:rsid w:val="005D26B0"/>
    <w:rsid w:val="005E1967"/>
    <w:rsid w:val="005E2E2C"/>
    <w:rsid w:val="005F00DF"/>
    <w:rsid w:val="005F1A21"/>
    <w:rsid w:val="00606489"/>
    <w:rsid w:val="006073EF"/>
    <w:rsid w:val="00612309"/>
    <w:rsid w:val="00614794"/>
    <w:rsid w:val="006160E9"/>
    <w:rsid w:val="00636AFD"/>
    <w:rsid w:val="006468C1"/>
    <w:rsid w:val="00654BDD"/>
    <w:rsid w:val="00655BC6"/>
    <w:rsid w:val="00661823"/>
    <w:rsid w:val="00662F4F"/>
    <w:rsid w:val="00670184"/>
    <w:rsid w:val="00672F60"/>
    <w:rsid w:val="00681BF2"/>
    <w:rsid w:val="00686333"/>
    <w:rsid w:val="00693B9A"/>
    <w:rsid w:val="00693FA2"/>
    <w:rsid w:val="00695F08"/>
    <w:rsid w:val="006A33CE"/>
    <w:rsid w:val="006A52E2"/>
    <w:rsid w:val="006B14FC"/>
    <w:rsid w:val="006B2C2D"/>
    <w:rsid w:val="006C26C1"/>
    <w:rsid w:val="006C3417"/>
    <w:rsid w:val="006D21A4"/>
    <w:rsid w:val="006E198A"/>
    <w:rsid w:val="006F4D8C"/>
    <w:rsid w:val="00701247"/>
    <w:rsid w:val="00705656"/>
    <w:rsid w:val="00705A15"/>
    <w:rsid w:val="00710C00"/>
    <w:rsid w:val="00716439"/>
    <w:rsid w:val="00721BED"/>
    <w:rsid w:val="00735FF2"/>
    <w:rsid w:val="0074681B"/>
    <w:rsid w:val="00750A1A"/>
    <w:rsid w:val="00752406"/>
    <w:rsid w:val="00760A23"/>
    <w:rsid w:val="00761FEE"/>
    <w:rsid w:val="0076300C"/>
    <w:rsid w:val="00786C05"/>
    <w:rsid w:val="007875CA"/>
    <w:rsid w:val="00791929"/>
    <w:rsid w:val="007A08AA"/>
    <w:rsid w:val="007B0665"/>
    <w:rsid w:val="007B2545"/>
    <w:rsid w:val="007C0523"/>
    <w:rsid w:val="007C1258"/>
    <w:rsid w:val="007C2A20"/>
    <w:rsid w:val="007D2C12"/>
    <w:rsid w:val="007D5869"/>
    <w:rsid w:val="007E1A57"/>
    <w:rsid w:val="007F055E"/>
    <w:rsid w:val="007F2726"/>
    <w:rsid w:val="007F64E4"/>
    <w:rsid w:val="007F763F"/>
    <w:rsid w:val="008128EA"/>
    <w:rsid w:val="00814D05"/>
    <w:rsid w:val="00821981"/>
    <w:rsid w:val="00825164"/>
    <w:rsid w:val="00830704"/>
    <w:rsid w:val="008428EB"/>
    <w:rsid w:val="008475F5"/>
    <w:rsid w:val="00853F93"/>
    <w:rsid w:val="0086193B"/>
    <w:rsid w:val="0086320F"/>
    <w:rsid w:val="00863C66"/>
    <w:rsid w:val="00874D86"/>
    <w:rsid w:val="00881940"/>
    <w:rsid w:val="00893413"/>
    <w:rsid w:val="00895153"/>
    <w:rsid w:val="008A046D"/>
    <w:rsid w:val="008B38B2"/>
    <w:rsid w:val="008B645F"/>
    <w:rsid w:val="008C0E34"/>
    <w:rsid w:val="008C1F86"/>
    <w:rsid w:val="008C231E"/>
    <w:rsid w:val="008D2986"/>
    <w:rsid w:val="008D47D7"/>
    <w:rsid w:val="008D5413"/>
    <w:rsid w:val="008E2CCB"/>
    <w:rsid w:val="008E489B"/>
    <w:rsid w:val="008F05AA"/>
    <w:rsid w:val="00910915"/>
    <w:rsid w:val="00910C88"/>
    <w:rsid w:val="00915037"/>
    <w:rsid w:val="00936A5B"/>
    <w:rsid w:val="00936EE5"/>
    <w:rsid w:val="00937B8A"/>
    <w:rsid w:val="00943D92"/>
    <w:rsid w:val="00945BCE"/>
    <w:rsid w:val="00947FED"/>
    <w:rsid w:val="00956650"/>
    <w:rsid w:val="0096030E"/>
    <w:rsid w:val="0096233C"/>
    <w:rsid w:val="009655B3"/>
    <w:rsid w:val="00967601"/>
    <w:rsid w:val="00976E0B"/>
    <w:rsid w:val="009901DF"/>
    <w:rsid w:val="00990722"/>
    <w:rsid w:val="00991E5A"/>
    <w:rsid w:val="00993C6A"/>
    <w:rsid w:val="009953D2"/>
    <w:rsid w:val="009B040B"/>
    <w:rsid w:val="009B1329"/>
    <w:rsid w:val="009B2686"/>
    <w:rsid w:val="009B3028"/>
    <w:rsid w:val="009B4EA5"/>
    <w:rsid w:val="009B7B60"/>
    <w:rsid w:val="009B7F78"/>
    <w:rsid w:val="009C3DDD"/>
    <w:rsid w:val="009C6B5D"/>
    <w:rsid w:val="009D023F"/>
    <w:rsid w:val="009D065A"/>
    <w:rsid w:val="009D07A5"/>
    <w:rsid w:val="009E06C3"/>
    <w:rsid w:val="009E29E6"/>
    <w:rsid w:val="009E4E0A"/>
    <w:rsid w:val="009F03F3"/>
    <w:rsid w:val="009F46B0"/>
    <w:rsid w:val="00A00AD3"/>
    <w:rsid w:val="00A01621"/>
    <w:rsid w:val="00A01702"/>
    <w:rsid w:val="00A070E3"/>
    <w:rsid w:val="00A1453D"/>
    <w:rsid w:val="00A1610B"/>
    <w:rsid w:val="00A16732"/>
    <w:rsid w:val="00A31C7D"/>
    <w:rsid w:val="00A449CD"/>
    <w:rsid w:val="00A45E1C"/>
    <w:rsid w:val="00A51910"/>
    <w:rsid w:val="00A5380B"/>
    <w:rsid w:val="00A53862"/>
    <w:rsid w:val="00A67C77"/>
    <w:rsid w:val="00A719CA"/>
    <w:rsid w:val="00A75F44"/>
    <w:rsid w:val="00A908ED"/>
    <w:rsid w:val="00AA54DF"/>
    <w:rsid w:val="00AA678F"/>
    <w:rsid w:val="00AB734D"/>
    <w:rsid w:val="00AC43EF"/>
    <w:rsid w:val="00AD0F96"/>
    <w:rsid w:val="00AD67C7"/>
    <w:rsid w:val="00AE23AE"/>
    <w:rsid w:val="00AE5D9F"/>
    <w:rsid w:val="00AF0C1B"/>
    <w:rsid w:val="00B03B9D"/>
    <w:rsid w:val="00B07AD4"/>
    <w:rsid w:val="00B16AC7"/>
    <w:rsid w:val="00B173B6"/>
    <w:rsid w:val="00B30F4A"/>
    <w:rsid w:val="00B41CBC"/>
    <w:rsid w:val="00B43467"/>
    <w:rsid w:val="00B4454C"/>
    <w:rsid w:val="00B45D2E"/>
    <w:rsid w:val="00B60A54"/>
    <w:rsid w:val="00B66DB0"/>
    <w:rsid w:val="00B74E70"/>
    <w:rsid w:val="00B7681A"/>
    <w:rsid w:val="00B76E38"/>
    <w:rsid w:val="00B80CF9"/>
    <w:rsid w:val="00B840F1"/>
    <w:rsid w:val="00B86AEE"/>
    <w:rsid w:val="00B91DD8"/>
    <w:rsid w:val="00B9740B"/>
    <w:rsid w:val="00BA0294"/>
    <w:rsid w:val="00BA44F6"/>
    <w:rsid w:val="00BA55F1"/>
    <w:rsid w:val="00BB131B"/>
    <w:rsid w:val="00BB7B66"/>
    <w:rsid w:val="00BC43DC"/>
    <w:rsid w:val="00BD3FD8"/>
    <w:rsid w:val="00BE3AA1"/>
    <w:rsid w:val="00BE4589"/>
    <w:rsid w:val="00BE6871"/>
    <w:rsid w:val="00BE68C9"/>
    <w:rsid w:val="00BE7D01"/>
    <w:rsid w:val="00BF2235"/>
    <w:rsid w:val="00C03002"/>
    <w:rsid w:val="00C11EB8"/>
    <w:rsid w:val="00C12922"/>
    <w:rsid w:val="00C1340B"/>
    <w:rsid w:val="00C22CC1"/>
    <w:rsid w:val="00C31074"/>
    <w:rsid w:val="00C335B2"/>
    <w:rsid w:val="00C363B8"/>
    <w:rsid w:val="00C443D9"/>
    <w:rsid w:val="00C4537B"/>
    <w:rsid w:val="00C45EDE"/>
    <w:rsid w:val="00C465D5"/>
    <w:rsid w:val="00C50725"/>
    <w:rsid w:val="00C56585"/>
    <w:rsid w:val="00C6048C"/>
    <w:rsid w:val="00C62BA2"/>
    <w:rsid w:val="00C667A4"/>
    <w:rsid w:val="00C741E4"/>
    <w:rsid w:val="00C74669"/>
    <w:rsid w:val="00C84ECA"/>
    <w:rsid w:val="00C90832"/>
    <w:rsid w:val="00CA5026"/>
    <w:rsid w:val="00CB08CC"/>
    <w:rsid w:val="00CB2971"/>
    <w:rsid w:val="00CC0743"/>
    <w:rsid w:val="00CC5D37"/>
    <w:rsid w:val="00CD1F7A"/>
    <w:rsid w:val="00CD5F85"/>
    <w:rsid w:val="00CD7FEC"/>
    <w:rsid w:val="00CE0976"/>
    <w:rsid w:val="00CE6397"/>
    <w:rsid w:val="00CF0162"/>
    <w:rsid w:val="00CF3565"/>
    <w:rsid w:val="00D05900"/>
    <w:rsid w:val="00D063EB"/>
    <w:rsid w:val="00D13550"/>
    <w:rsid w:val="00D1501D"/>
    <w:rsid w:val="00D17970"/>
    <w:rsid w:val="00D30EB8"/>
    <w:rsid w:val="00D34F97"/>
    <w:rsid w:val="00D36011"/>
    <w:rsid w:val="00D42627"/>
    <w:rsid w:val="00D449E8"/>
    <w:rsid w:val="00D46F06"/>
    <w:rsid w:val="00D516B2"/>
    <w:rsid w:val="00D523E5"/>
    <w:rsid w:val="00D55A18"/>
    <w:rsid w:val="00D65F6A"/>
    <w:rsid w:val="00D678E7"/>
    <w:rsid w:val="00D758BD"/>
    <w:rsid w:val="00D77D66"/>
    <w:rsid w:val="00D8085A"/>
    <w:rsid w:val="00D82E4F"/>
    <w:rsid w:val="00D83D48"/>
    <w:rsid w:val="00D860DE"/>
    <w:rsid w:val="00D924DB"/>
    <w:rsid w:val="00D94B9A"/>
    <w:rsid w:val="00DA0ED1"/>
    <w:rsid w:val="00DA1008"/>
    <w:rsid w:val="00DA33F8"/>
    <w:rsid w:val="00DA3623"/>
    <w:rsid w:val="00DA480E"/>
    <w:rsid w:val="00DB2A74"/>
    <w:rsid w:val="00DB6BB9"/>
    <w:rsid w:val="00DB77C3"/>
    <w:rsid w:val="00DC1DF5"/>
    <w:rsid w:val="00DD09D5"/>
    <w:rsid w:val="00DD0E79"/>
    <w:rsid w:val="00DF4FD8"/>
    <w:rsid w:val="00E100CA"/>
    <w:rsid w:val="00E2081C"/>
    <w:rsid w:val="00E220A7"/>
    <w:rsid w:val="00E235D3"/>
    <w:rsid w:val="00E248E4"/>
    <w:rsid w:val="00E342BD"/>
    <w:rsid w:val="00E34BD9"/>
    <w:rsid w:val="00E44EE7"/>
    <w:rsid w:val="00E51966"/>
    <w:rsid w:val="00E51E84"/>
    <w:rsid w:val="00E52A99"/>
    <w:rsid w:val="00E56F5A"/>
    <w:rsid w:val="00E66F15"/>
    <w:rsid w:val="00E67794"/>
    <w:rsid w:val="00EA1AF4"/>
    <w:rsid w:val="00EA54FB"/>
    <w:rsid w:val="00EB12AA"/>
    <w:rsid w:val="00EB4BAB"/>
    <w:rsid w:val="00EB6614"/>
    <w:rsid w:val="00EB6D65"/>
    <w:rsid w:val="00EC7504"/>
    <w:rsid w:val="00ED1FE4"/>
    <w:rsid w:val="00ED2F0C"/>
    <w:rsid w:val="00EF2336"/>
    <w:rsid w:val="00F107AF"/>
    <w:rsid w:val="00F325C5"/>
    <w:rsid w:val="00F32828"/>
    <w:rsid w:val="00F32AE9"/>
    <w:rsid w:val="00F34A88"/>
    <w:rsid w:val="00F44523"/>
    <w:rsid w:val="00F515AE"/>
    <w:rsid w:val="00F5427E"/>
    <w:rsid w:val="00F553AF"/>
    <w:rsid w:val="00F604E3"/>
    <w:rsid w:val="00F61548"/>
    <w:rsid w:val="00F6170A"/>
    <w:rsid w:val="00F70B0B"/>
    <w:rsid w:val="00F74D7E"/>
    <w:rsid w:val="00F7635F"/>
    <w:rsid w:val="00F7767A"/>
    <w:rsid w:val="00F77751"/>
    <w:rsid w:val="00F80558"/>
    <w:rsid w:val="00F82375"/>
    <w:rsid w:val="00F832E2"/>
    <w:rsid w:val="00F8466A"/>
    <w:rsid w:val="00F86B77"/>
    <w:rsid w:val="00F96DC9"/>
    <w:rsid w:val="00FC142B"/>
    <w:rsid w:val="00FC4B72"/>
    <w:rsid w:val="00FC7439"/>
    <w:rsid w:val="00FD0BC2"/>
    <w:rsid w:val="00FD4035"/>
    <w:rsid w:val="00FD5D86"/>
    <w:rsid w:val="00FE0FC7"/>
    <w:rsid w:val="00FE3297"/>
    <w:rsid w:val="00FE3AAE"/>
    <w:rsid w:val="00FF0D0C"/>
    <w:rsid w:val="00FF10B1"/>
    <w:rsid w:val="00FF1D3D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D05"/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23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A54FB"/>
    <w:rPr>
      <w:rFonts w:cs="Times New Roman"/>
      <w:b/>
      <w:bCs/>
    </w:rPr>
  </w:style>
  <w:style w:type="paragraph" w:styleId="a5">
    <w:name w:val="Title"/>
    <w:basedOn w:val="a"/>
    <w:link w:val="Char"/>
    <w:qFormat/>
    <w:rsid w:val="00FE3297"/>
    <w:pPr>
      <w:spacing w:line="520" w:lineRule="exact"/>
      <w:jc w:val="center"/>
    </w:pPr>
    <w:rPr>
      <w:rFonts w:ascii="Times New Roman" w:eastAsia="Calibri" w:hAnsi="Times New Roman"/>
      <w:b/>
      <w:spacing w:val="14"/>
      <w:sz w:val="28"/>
      <w:szCs w:val="24"/>
      <w:u w:val="single"/>
      <w:lang w:eastAsia="el-GR"/>
    </w:rPr>
  </w:style>
  <w:style w:type="character" w:customStyle="1" w:styleId="Char">
    <w:name w:val="Τίτλος Char"/>
    <w:basedOn w:val="a0"/>
    <w:link w:val="a5"/>
    <w:locked/>
    <w:rsid w:val="00FE3297"/>
    <w:rPr>
      <w:rFonts w:ascii="Times New Roman" w:hAnsi="Times New Roman" w:cs="Times New Roman"/>
      <w:b/>
      <w:spacing w:val="14"/>
      <w:sz w:val="24"/>
      <w:szCs w:val="24"/>
      <w:u w:val="single"/>
      <w:lang w:eastAsia="el-GR"/>
    </w:rPr>
  </w:style>
  <w:style w:type="paragraph" w:customStyle="1" w:styleId="ListParagraph">
    <w:name w:val="List Paragraph"/>
    <w:basedOn w:val="a"/>
    <w:rsid w:val="00092706"/>
    <w:pPr>
      <w:ind w:left="720"/>
      <w:contextualSpacing/>
    </w:pPr>
    <w:rPr>
      <w:rFonts w:ascii="Times New Roman" w:eastAsia="Calibri" w:hAnsi="Times New Roman"/>
      <w:sz w:val="24"/>
      <w:szCs w:val="24"/>
      <w:lang w:eastAsia="el-GR"/>
    </w:rPr>
  </w:style>
  <w:style w:type="character" w:customStyle="1" w:styleId="Bodytext4Exact">
    <w:name w:val="Body text (4) Exact"/>
    <w:basedOn w:val="a0"/>
    <w:rsid w:val="00735FF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735FF2"/>
    <w:rPr>
      <w:rFonts w:cs="Calibri"/>
      <w:b/>
      <w:bCs/>
      <w:shd w:val="clear" w:color="auto" w:fill="FFFFFF"/>
    </w:rPr>
  </w:style>
  <w:style w:type="character" w:customStyle="1" w:styleId="Bodytext314pt">
    <w:name w:val="Body text (3) + 14 pt"/>
    <w:basedOn w:val="Bodytext3"/>
    <w:rsid w:val="00735FF2"/>
    <w:rPr>
      <w:color w:val="000000"/>
      <w:spacing w:val="0"/>
      <w:w w:val="100"/>
      <w:position w:val="0"/>
      <w:sz w:val="28"/>
      <w:szCs w:val="28"/>
      <w:lang w:val="el-GR" w:eastAsia="el-GR" w:bidi="el-GR"/>
    </w:rPr>
  </w:style>
  <w:style w:type="character" w:customStyle="1" w:styleId="Heading1">
    <w:name w:val="Heading #1_"/>
    <w:basedOn w:val="a0"/>
    <w:link w:val="Heading10"/>
    <w:rsid w:val="00735FF2"/>
    <w:rPr>
      <w:rFonts w:cs="Calibri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735FF2"/>
    <w:rPr>
      <w:rFonts w:cs="Calibri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35FF2"/>
    <w:rPr>
      <w:rFonts w:cs="Calibri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735FF2"/>
    <w:rPr>
      <w:color w:val="000000"/>
      <w:spacing w:val="0"/>
      <w:w w:val="100"/>
      <w:position w:val="0"/>
      <w:sz w:val="24"/>
      <w:szCs w:val="24"/>
      <w:lang w:val="el-GR" w:eastAsia="el-GR" w:bidi="el-GR"/>
    </w:rPr>
  </w:style>
  <w:style w:type="character" w:customStyle="1" w:styleId="Bodytext212ptBoldSmallCaps">
    <w:name w:val="Body text (2) + 12 pt;Bold;Small Caps"/>
    <w:basedOn w:val="Bodytext2"/>
    <w:rsid w:val="00735FF2"/>
    <w:rPr>
      <w:b/>
      <w:bCs/>
      <w:smallCap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paragraph" w:customStyle="1" w:styleId="Bodytext40">
    <w:name w:val="Body text (4)"/>
    <w:basedOn w:val="a"/>
    <w:link w:val="Bodytext4"/>
    <w:rsid w:val="00735FF2"/>
    <w:pPr>
      <w:widowControl w:val="0"/>
      <w:shd w:val="clear" w:color="auto" w:fill="FFFFFF"/>
      <w:spacing w:line="326" w:lineRule="exact"/>
      <w:jc w:val="both"/>
    </w:pPr>
    <w:rPr>
      <w:rFonts w:eastAsia="Calibri" w:cs="Calibri"/>
      <w:b/>
      <w:bCs/>
      <w:sz w:val="28"/>
      <w:szCs w:val="28"/>
      <w:lang w:eastAsia="el-GR"/>
    </w:rPr>
  </w:style>
  <w:style w:type="paragraph" w:customStyle="1" w:styleId="Bodytext30">
    <w:name w:val="Body text (3)"/>
    <w:basedOn w:val="a"/>
    <w:link w:val="Bodytext3"/>
    <w:rsid w:val="00735FF2"/>
    <w:pPr>
      <w:widowControl w:val="0"/>
      <w:shd w:val="clear" w:color="auto" w:fill="FFFFFF"/>
      <w:spacing w:line="298" w:lineRule="exact"/>
      <w:jc w:val="center"/>
    </w:pPr>
    <w:rPr>
      <w:rFonts w:eastAsia="Calibri" w:cs="Calibri"/>
      <w:b/>
      <w:bCs/>
      <w:sz w:val="20"/>
      <w:szCs w:val="20"/>
      <w:lang w:eastAsia="el-GR"/>
    </w:rPr>
  </w:style>
  <w:style w:type="paragraph" w:customStyle="1" w:styleId="Heading10">
    <w:name w:val="Heading #1"/>
    <w:basedOn w:val="a"/>
    <w:link w:val="Heading1"/>
    <w:rsid w:val="00735FF2"/>
    <w:pPr>
      <w:widowControl w:val="0"/>
      <w:shd w:val="clear" w:color="auto" w:fill="FFFFFF"/>
      <w:spacing w:before="720" w:line="326" w:lineRule="exact"/>
      <w:ind w:hanging="380"/>
      <w:jc w:val="both"/>
      <w:outlineLvl w:val="0"/>
    </w:pPr>
    <w:rPr>
      <w:rFonts w:eastAsia="Calibri" w:cs="Calibri"/>
      <w:b/>
      <w:bCs/>
      <w:sz w:val="28"/>
      <w:szCs w:val="28"/>
      <w:lang w:eastAsia="el-GR"/>
    </w:rPr>
  </w:style>
  <w:style w:type="paragraph" w:customStyle="1" w:styleId="Bodytext20">
    <w:name w:val="Body text (2)"/>
    <w:basedOn w:val="a"/>
    <w:link w:val="Bodytext2"/>
    <w:rsid w:val="00735FF2"/>
    <w:pPr>
      <w:widowControl w:val="0"/>
      <w:shd w:val="clear" w:color="auto" w:fill="FFFFFF"/>
      <w:spacing w:before="420" w:after="300" w:line="336" w:lineRule="exact"/>
      <w:jc w:val="both"/>
    </w:pPr>
    <w:rPr>
      <w:rFonts w:eastAsia="Calibri" w:cs="Calibri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</dc:creator>
  <cp:lastModifiedBy>Demitra Pitaouli</cp:lastModifiedBy>
  <cp:revision>2</cp:revision>
  <cp:lastPrinted>2020-02-28T11:25:00Z</cp:lastPrinted>
  <dcterms:created xsi:type="dcterms:W3CDTF">2020-02-28T15:29:00Z</dcterms:created>
  <dcterms:modified xsi:type="dcterms:W3CDTF">2020-02-28T15:29:00Z</dcterms:modified>
</cp:coreProperties>
</file>