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-688975</wp:posOffset>
            </wp:positionH>
            <wp:positionV relativeFrom="page">
              <wp:posOffset>461010</wp:posOffset>
            </wp:positionV>
            <wp:extent cx="1068070" cy="1049020"/>
            <wp:effectExtent l="19050" t="0" r="0" b="0"/>
            <wp:wrapTight wrapText="bothSides">
              <wp:wrapPolygon edited="0">
                <wp:start x="-385" y="0"/>
                <wp:lineTo x="-385" y="21182"/>
                <wp:lineTo x="21574" y="21182"/>
                <wp:lineTo x="21574" y="0"/>
                <wp:lineTo x="-38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BF0BBC" w:rsidP="00590EED">
      <w:pPr>
        <w:spacing w:line="276" w:lineRule="auto"/>
        <w:jc w:val="center"/>
        <w:rPr>
          <w:rFonts w:ascii="Georgia" w:hAnsi="Georgia" w:cs="Tahoma"/>
          <w:b/>
          <w:sz w:val="18"/>
          <w:szCs w:val="18"/>
        </w:rPr>
      </w:pPr>
      <w:r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BF0BBC" w:rsidP="00590EED">
      <w:pPr>
        <w:spacing w:line="276" w:lineRule="auto"/>
        <w:jc w:val="center"/>
        <w:rPr>
          <w:rFonts w:ascii="Georgia" w:hAnsi="Georgia" w:cs="Tahoma"/>
          <w:b/>
          <w:sz w:val="18"/>
          <w:szCs w:val="18"/>
        </w:rPr>
      </w:pPr>
      <w:r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e</w:t>
      </w:r>
      <w:r w:rsidRPr="00590EED">
        <w:rPr>
          <w:rFonts w:ascii="Georgia" w:hAnsi="Georgia" w:cs="Tahoma"/>
          <w:b/>
          <w:sz w:val="18"/>
          <w:szCs w:val="18"/>
        </w:rPr>
        <w:t>-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mail</w:t>
      </w:r>
      <w:r w:rsidRPr="00590EED">
        <w:rPr>
          <w:rFonts w:ascii="Georgia" w:hAnsi="Georgia" w:cs="Tahoma"/>
          <w:b/>
          <w:sz w:val="18"/>
          <w:szCs w:val="18"/>
        </w:rPr>
        <w:t>: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info</w:t>
      </w:r>
      <w:r w:rsidRPr="00590EED">
        <w:rPr>
          <w:rFonts w:ascii="Georgia" w:hAnsi="Georgia" w:cs="Tahoma"/>
          <w:b/>
          <w:sz w:val="18"/>
          <w:szCs w:val="18"/>
        </w:rPr>
        <w:t>@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r w:rsidRPr="00590EED">
        <w:rPr>
          <w:rFonts w:ascii="Georgia" w:hAnsi="Georgia" w:cs="Tahoma"/>
          <w:b/>
          <w:sz w:val="18"/>
          <w:szCs w:val="18"/>
        </w:rPr>
        <w:t>.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gr</w:t>
      </w:r>
    </w:p>
    <w:p w:rsidR="003912AB" w:rsidRPr="003912AB" w:rsidRDefault="003912AB" w:rsidP="00590EED">
      <w:pPr>
        <w:spacing w:line="276" w:lineRule="auto"/>
        <w:jc w:val="center"/>
        <w:rPr>
          <w:rFonts w:ascii="Georgia" w:hAnsi="Georgia" w:cs="Tahoma"/>
          <w:b/>
          <w:sz w:val="8"/>
          <w:szCs w:val="8"/>
        </w:rPr>
      </w:pPr>
    </w:p>
    <w:p w:rsidR="00BF0BBC" w:rsidRPr="00B92F2A" w:rsidRDefault="00BF0BBC">
      <w:pPr>
        <w:spacing w:line="360" w:lineRule="auto"/>
        <w:ind w:left="5760"/>
        <w:jc w:val="center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BF0BBC" w:rsidRPr="00D91F89" w:rsidRDefault="00BF0BBC" w:rsidP="00590EED">
      <w:pPr>
        <w:spacing w:line="276" w:lineRule="auto"/>
        <w:rPr>
          <w:rFonts w:ascii="Tahoma" w:hAnsi="Tahoma" w:cs="Tahoma"/>
          <w:b/>
          <w:sz w:val="4"/>
          <w:szCs w:val="4"/>
        </w:rPr>
      </w:pPr>
      <w:r w:rsidRPr="00D91F89">
        <w:rPr>
          <w:rFonts w:ascii="Tahoma" w:hAnsi="Tahoma" w:cs="Tahoma"/>
          <w:b/>
          <w:sz w:val="4"/>
          <w:szCs w:val="4"/>
        </w:rPr>
        <w:t xml:space="preserve">                                                                                                  </w:t>
      </w:r>
    </w:p>
    <w:p w:rsidR="002B5D88" w:rsidRPr="00652596" w:rsidRDefault="00BF0BBC" w:rsidP="00590EED">
      <w:pPr>
        <w:spacing w:line="276" w:lineRule="auto"/>
        <w:rPr>
          <w:rFonts w:ascii="Georgia" w:hAnsi="Georgia" w:cs="Tahoma"/>
          <w:b/>
          <w:sz w:val="28"/>
          <w:szCs w:val="28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</w:t>
      </w:r>
      <w:r w:rsidR="00590EED">
        <w:rPr>
          <w:rFonts w:ascii="Tahoma" w:hAnsi="Tahoma" w:cs="Tahoma"/>
          <w:b/>
          <w:sz w:val="20"/>
          <w:szCs w:val="20"/>
        </w:rPr>
        <w:t xml:space="preserve">    </w:t>
      </w:r>
      <w:r w:rsidR="003912AB" w:rsidRPr="00652596">
        <w:rPr>
          <w:rFonts w:ascii="Georgia" w:hAnsi="Georgia" w:cs="Tahoma"/>
          <w:b/>
          <w:sz w:val="28"/>
          <w:szCs w:val="28"/>
        </w:rPr>
        <w:t>Α</w:t>
      </w:r>
      <w:r w:rsidR="00A8082F" w:rsidRPr="00652596">
        <w:rPr>
          <w:rFonts w:ascii="Georgia" w:hAnsi="Georgia" w:cs="Tahoma"/>
          <w:b/>
          <w:sz w:val="28"/>
          <w:szCs w:val="28"/>
        </w:rPr>
        <w:t xml:space="preserve">θήνα </w:t>
      </w:r>
      <w:r w:rsidR="00A8082F" w:rsidRPr="00652596">
        <w:rPr>
          <w:rFonts w:ascii="Georgia" w:hAnsi="Georgia" w:cs="Tahoma"/>
          <w:b/>
          <w:sz w:val="28"/>
          <w:szCs w:val="28"/>
          <w:lang w:val="en-US"/>
        </w:rPr>
        <w:t>10</w:t>
      </w:r>
      <w:r w:rsidR="00A8082F" w:rsidRPr="00652596">
        <w:rPr>
          <w:rFonts w:ascii="Georgia" w:hAnsi="Georgia" w:cs="Tahoma"/>
          <w:b/>
          <w:sz w:val="28"/>
          <w:szCs w:val="28"/>
        </w:rPr>
        <w:t>-</w:t>
      </w:r>
      <w:r w:rsidR="00A8082F" w:rsidRPr="00652596">
        <w:rPr>
          <w:rFonts w:ascii="Georgia" w:hAnsi="Georgia" w:cs="Tahoma"/>
          <w:b/>
          <w:sz w:val="28"/>
          <w:szCs w:val="28"/>
          <w:lang w:val="en-US"/>
        </w:rPr>
        <w:t>4</w:t>
      </w:r>
      <w:r w:rsidR="002B5D88" w:rsidRPr="00652596">
        <w:rPr>
          <w:rFonts w:ascii="Georgia" w:hAnsi="Georgia" w:cs="Tahoma"/>
          <w:b/>
          <w:sz w:val="28"/>
          <w:szCs w:val="28"/>
        </w:rPr>
        <w:t xml:space="preserve">-2020  </w:t>
      </w:r>
    </w:p>
    <w:p w:rsidR="00BF0BBC" w:rsidRDefault="002B5D88" w:rsidP="00590EED">
      <w:pPr>
        <w:spacing w:line="276" w:lineRule="auto"/>
        <w:rPr>
          <w:rFonts w:ascii="Georgia" w:hAnsi="Georgia" w:cs="Tahoma"/>
          <w:b/>
          <w:sz w:val="20"/>
          <w:szCs w:val="20"/>
        </w:rPr>
      </w:pPr>
      <w:r>
        <w:rPr>
          <w:rFonts w:ascii="Georgia" w:hAnsi="Georgia" w:cs="Tahoma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A8082F" w:rsidRPr="00BB0B39" w:rsidRDefault="007A0BB3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 w:rsidRPr="00BB0B39">
        <w:rPr>
          <w:rFonts w:ascii="Georgia" w:hAnsi="Georgia" w:cs="Tahoma"/>
          <w:b/>
          <w:sz w:val="8"/>
          <w:szCs w:val="8"/>
        </w:rPr>
        <w:t xml:space="preserve">                                       </w:t>
      </w:r>
      <w:r w:rsidR="00250356" w:rsidRPr="00BB0B39">
        <w:rPr>
          <w:rFonts w:ascii="Georgia" w:hAnsi="Georgia" w:cs="Tahoma"/>
          <w:b/>
          <w:sz w:val="8"/>
          <w:szCs w:val="8"/>
        </w:rPr>
        <w:t xml:space="preserve"> </w:t>
      </w:r>
      <w:r w:rsidR="00540CEC" w:rsidRPr="00BB0B39">
        <w:rPr>
          <w:rFonts w:ascii="Georgia" w:hAnsi="Georgia" w:cs="Tahoma"/>
          <w:b/>
          <w:sz w:val="8"/>
          <w:szCs w:val="8"/>
        </w:rPr>
        <w:t xml:space="preserve"> </w:t>
      </w:r>
      <w:r w:rsidR="00A8082F" w:rsidRPr="00BB0B39">
        <w:rPr>
          <w:rFonts w:ascii="Georgia" w:hAnsi="Georgia" w:cs="Tahoma"/>
          <w:b/>
          <w:sz w:val="8"/>
          <w:szCs w:val="8"/>
        </w:rPr>
        <w:t xml:space="preserve">        </w:t>
      </w:r>
    </w:p>
    <w:p w:rsidR="00C41DFA" w:rsidRPr="00A8082F" w:rsidRDefault="00A8082F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>
        <w:rPr>
          <w:rFonts w:ascii="Georgia" w:hAnsi="Georgia" w:cs="Tahoma"/>
          <w:b/>
          <w:sz w:val="32"/>
          <w:szCs w:val="32"/>
        </w:rPr>
        <w:t xml:space="preserve"> </w:t>
      </w:r>
    </w:p>
    <w:p w:rsidR="00A8082F" w:rsidRPr="00A8082F" w:rsidRDefault="00A8082F" w:rsidP="00590EED">
      <w:pPr>
        <w:spacing w:line="276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sz w:val="32"/>
          <w:szCs w:val="32"/>
        </w:rPr>
        <w:t xml:space="preserve">              </w:t>
      </w:r>
      <w:r w:rsidR="00BB0B39">
        <w:rPr>
          <w:rFonts w:ascii="Georgia" w:hAnsi="Georgia" w:cs="Tahoma"/>
          <w:b/>
          <w:sz w:val="32"/>
          <w:szCs w:val="32"/>
        </w:rPr>
        <w:t xml:space="preserve">                         ΑΝΑΚΟΙΝΩΣΗ</w:t>
      </w:r>
      <w:r>
        <w:rPr>
          <w:rFonts w:ascii="Georgia" w:hAnsi="Georgia" w:cs="Tahoma"/>
          <w:b/>
          <w:sz w:val="32"/>
          <w:szCs w:val="32"/>
        </w:rPr>
        <w:t xml:space="preserve"> </w:t>
      </w:r>
      <w:r w:rsidR="00BB0B39">
        <w:rPr>
          <w:rFonts w:ascii="Georgia" w:hAnsi="Georgia" w:cs="Tahoma"/>
          <w:b/>
          <w:sz w:val="32"/>
          <w:szCs w:val="32"/>
        </w:rPr>
        <w:t xml:space="preserve"> </w:t>
      </w:r>
    </w:p>
    <w:p w:rsidR="00A8082F" w:rsidRDefault="00A8082F" w:rsidP="00DA7370">
      <w:pPr>
        <w:suppressAutoHyphens w:val="0"/>
        <w:spacing w:line="360" w:lineRule="auto"/>
        <w:ind w:right="-214" w:firstLine="426"/>
        <w:jc w:val="both"/>
        <w:rPr>
          <w:rFonts w:ascii="Georgia" w:hAnsi="Georgia" w:cs="Tahoma"/>
          <w:b/>
          <w:color w:val="000000"/>
          <w:sz w:val="22"/>
          <w:szCs w:val="22"/>
        </w:rPr>
      </w:pPr>
    </w:p>
    <w:p w:rsidR="00A8082F" w:rsidRDefault="00A8082F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28"/>
          <w:szCs w:val="28"/>
        </w:rPr>
      </w:pPr>
      <w:r w:rsidRPr="00571AF8">
        <w:rPr>
          <w:rFonts w:ascii="Georgia" w:hAnsi="Georgia" w:cs="Tahoma"/>
          <w:color w:val="000000"/>
          <w:sz w:val="28"/>
          <w:szCs w:val="28"/>
        </w:rPr>
        <w:t>Όπως ενημερωθήκαμε από την Ομοσπονδία Δικαστικών Υπαλλήλων Ελλάδος, από σήμερα 10-4-2020, ξεκινάει η διανομή των προστατευτικών υλικών (απολυμαντικών υγρών</w:t>
      </w:r>
      <w:r w:rsidR="0036784E" w:rsidRPr="00571AF8">
        <w:rPr>
          <w:rFonts w:ascii="Georgia" w:hAnsi="Georgia" w:cs="Tahoma"/>
          <w:color w:val="000000"/>
          <w:sz w:val="28"/>
          <w:szCs w:val="28"/>
        </w:rPr>
        <w:t>, προστατευτικών μασκών και γαντιών)</w:t>
      </w:r>
      <w:r w:rsidRPr="00571AF8">
        <w:rPr>
          <w:rFonts w:ascii="Georgia" w:hAnsi="Georgia" w:cs="Tahoma"/>
          <w:color w:val="000000"/>
          <w:sz w:val="28"/>
          <w:szCs w:val="28"/>
        </w:rPr>
        <w:t xml:space="preserve"> που διέθεσε το Υπουργείο Δικαιοσύνης</w:t>
      </w:r>
      <w:r w:rsidR="0036784E" w:rsidRPr="00571AF8">
        <w:rPr>
          <w:rFonts w:ascii="Georgia" w:hAnsi="Georgia" w:cs="Tahoma"/>
          <w:color w:val="000000"/>
          <w:sz w:val="28"/>
          <w:szCs w:val="28"/>
        </w:rPr>
        <w:t xml:space="preserve">. </w:t>
      </w:r>
    </w:p>
    <w:p w:rsidR="00571AF8" w:rsidRPr="00571AF8" w:rsidRDefault="00571AF8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36784E" w:rsidRDefault="0036784E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28"/>
          <w:szCs w:val="28"/>
        </w:rPr>
      </w:pPr>
      <w:r w:rsidRPr="00571AF8">
        <w:rPr>
          <w:rFonts w:ascii="Georgia" w:hAnsi="Georgia" w:cs="Tahoma"/>
          <w:color w:val="000000"/>
          <w:sz w:val="28"/>
          <w:szCs w:val="28"/>
        </w:rPr>
        <w:t>Στα υλικά αυτά προστέθηκε ένας σημαντικός αριθμός απολυμαντικών και γαντιών που εξασφάλισε η ΟΔΥΕ.</w:t>
      </w:r>
    </w:p>
    <w:p w:rsidR="00571AF8" w:rsidRPr="00571AF8" w:rsidRDefault="00571AF8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BB0B39" w:rsidRDefault="0036784E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28"/>
          <w:szCs w:val="28"/>
        </w:rPr>
      </w:pPr>
      <w:r w:rsidRPr="00571AF8">
        <w:rPr>
          <w:rFonts w:ascii="Georgia" w:hAnsi="Georgia" w:cs="Tahoma"/>
          <w:color w:val="000000"/>
          <w:sz w:val="28"/>
          <w:szCs w:val="28"/>
        </w:rPr>
        <w:t>Επίσης προστέθηκε</w:t>
      </w:r>
      <w:r w:rsidR="00652596">
        <w:rPr>
          <w:rFonts w:ascii="Georgia" w:hAnsi="Georgia" w:cs="Tahoma"/>
          <w:color w:val="000000"/>
          <w:sz w:val="28"/>
          <w:szCs w:val="28"/>
        </w:rPr>
        <w:t>,</w:t>
      </w:r>
      <w:r w:rsidR="00571AF8">
        <w:rPr>
          <w:rFonts w:ascii="Georgia" w:hAnsi="Georgia" w:cs="Tahoma"/>
          <w:color w:val="000000"/>
          <w:sz w:val="28"/>
          <w:szCs w:val="28"/>
        </w:rPr>
        <w:t xml:space="preserve"> από τον ΣΔΥΑ</w:t>
      </w:r>
      <w:r w:rsidR="00652596">
        <w:rPr>
          <w:rFonts w:ascii="Georgia" w:hAnsi="Georgia" w:cs="Tahoma"/>
          <w:color w:val="000000"/>
          <w:sz w:val="28"/>
          <w:szCs w:val="28"/>
        </w:rPr>
        <w:t>,</w:t>
      </w:r>
      <w:r w:rsidRPr="00571AF8">
        <w:rPr>
          <w:rFonts w:ascii="Georgia" w:hAnsi="Georgia" w:cs="Tahoma"/>
          <w:color w:val="000000"/>
          <w:sz w:val="28"/>
          <w:szCs w:val="28"/>
        </w:rPr>
        <w:t xml:space="preserve"> ένας περιορισμένος αριθμός (λόγω της έλλειψης που υπάρχει στην αγορά</w:t>
      </w:r>
      <w:r w:rsidR="00BB0B39" w:rsidRPr="00571AF8">
        <w:rPr>
          <w:rFonts w:ascii="Georgia" w:hAnsi="Georgia" w:cs="Tahoma"/>
          <w:color w:val="000000"/>
          <w:sz w:val="28"/>
          <w:szCs w:val="28"/>
        </w:rPr>
        <w:t>) 250</w:t>
      </w:r>
      <w:r w:rsidRPr="00571AF8">
        <w:rPr>
          <w:rFonts w:ascii="Georgia" w:hAnsi="Georgia" w:cs="Tahoma"/>
          <w:color w:val="000000"/>
          <w:sz w:val="28"/>
          <w:szCs w:val="28"/>
        </w:rPr>
        <w:t xml:space="preserve"> προστατευτικών επαναχρησιμοποιούμενων μασκ</w:t>
      </w:r>
      <w:r w:rsidR="00BB0B39" w:rsidRPr="00571AF8">
        <w:rPr>
          <w:rFonts w:ascii="Georgia" w:hAnsi="Georgia" w:cs="Tahoma"/>
          <w:color w:val="000000"/>
          <w:sz w:val="28"/>
          <w:szCs w:val="28"/>
        </w:rPr>
        <w:t xml:space="preserve">ών. Λόγω του μικρού αριθμού, οι μάσκες αυτές θα διατεθούν στους συναδέλφους που έχουν επαφή με το κοινό, από </w:t>
      </w:r>
      <w:r w:rsidR="00652596">
        <w:rPr>
          <w:rFonts w:ascii="Georgia" w:hAnsi="Georgia" w:cs="Tahoma"/>
          <w:color w:val="000000"/>
          <w:sz w:val="28"/>
          <w:szCs w:val="28"/>
        </w:rPr>
        <w:t>τι</w:t>
      </w:r>
      <w:r w:rsidR="00BB0B39" w:rsidRPr="00571AF8">
        <w:rPr>
          <w:rFonts w:ascii="Georgia" w:hAnsi="Georgia" w:cs="Tahoma"/>
          <w:color w:val="000000"/>
          <w:sz w:val="28"/>
          <w:szCs w:val="28"/>
        </w:rPr>
        <w:t>ς Διευθύνσεις των Δικαστικών Υπηρεσιών.</w:t>
      </w:r>
    </w:p>
    <w:p w:rsidR="00571AF8" w:rsidRPr="00571AF8" w:rsidRDefault="00571AF8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571AF8" w:rsidRDefault="00BB0B39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28"/>
          <w:szCs w:val="28"/>
        </w:rPr>
      </w:pPr>
      <w:r w:rsidRPr="00571AF8">
        <w:rPr>
          <w:rFonts w:ascii="Georgia" w:hAnsi="Georgia" w:cs="Tahoma"/>
          <w:color w:val="000000"/>
          <w:sz w:val="28"/>
          <w:szCs w:val="28"/>
        </w:rPr>
        <w:t>Την ευθύνη για την κατανομή έχει αναλάβει το Εφετείο Αθηνών.</w:t>
      </w:r>
    </w:p>
    <w:p w:rsidR="00571AF8" w:rsidRPr="00571AF8" w:rsidRDefault="00571AF8" w:rsidP="00571AF8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8"/>
          <w:szCs w:val="8"/>
        </w:rPr>
      </w:pPr>
      <w:r w:rsidRPr="00571AF8">
        <w:rPr>
          <w:rFonts w:ascii="Georgia" w:hAnsi="Georgia" w:cs="Tahoma"/>
          <w:color w:val="000000"/>
          <w:sz w:val="8"/>
          <w:szCs w:val="8"/>
        </w:rPr>
        <w:t xml:space="preserve"> </w:t>
      </w:r>
    </w:p>
    <w:p w:rsidR="00571AF8" w:rsidRDefault="00571AF8" w:rsidP="00571AF8">
      <w:pPr>
        <w:suppressAutoHyphens w:val="0"/>
        <w:spacing w:line="360" w:lineRule="auto"/>
        <w:ind w:right="211"/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 xml:space="preserve">    </w:t>
      </w:r>
      <w:r w:rsidRPr="00571AF8">
        <w:rPr>
          <w:rFonts w:ascii="Georgia" w:hAnsi="Georgia" w:cs="Tahoma"/>
          <w:b/>
          <w:color w:val="000000"/>
          <w:sz w:val="28"/>
          <w:szCs w:val="28"/>
        </w:rPr>
        <w:t>Τηλέφωνα επικοινωνίας :</w:t>
      </w:r>
    </w:p>
    <w:p w:rsidR="00652596" w:rsidRPr="00652596" w:rsidRDefault="00652596" w:rsidP="00571AF8">
      <w:pPr>
        <w:suppressAutoHyphens w:val="0"/>
        <w:spacing w:line="360" w:lineRule="auto"/>
        <w:ind w:right="211"/>
        <w:jc w:val="center"/>
        <w:rPr>
          <w:rFonts w:ascii="Georgia" w:hAnsi="Georgia" w:cs="Tahoma"/>
          <w:b/>
          <w:color w:val="000000"/>
          <w:sz w:val="4"/>
          <w:szCs w:val="4"/>
        </w:rPr>
      </w:pPr>
    </w:p>
    <w:p w:rsidR="00571AF8" w:rsidRPr="00222CB1" w:rsidRDefault="00571AF8" w:rsidP="00DA7370">
      <w:pPr>
        <w:suppressAutoHyphens w:val="0"/>
        <w:spacing w:line="360" w:lineRule="auto"/>
        <w:ind w:right="-214" w:firstLine="426"/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       </w:t>
      </w:r>
      <w:r w:rsidRPr="00571AF8">
        <w:rPr>
          <w:rFonts w:ascii="Tahoma" w:hAnsi="Tahoma" w:cs="Tahoma"/>
          <w:b/>
          <w:color w:val="000000"/>
          <w:sz w:val="28"/>
          <w:szCs w:val="28"/>
        </w:rPr>
        <w:t>210 640 4143,  210 640 4146 και  210 640 4662</w:t>
      </w:r>
    </w:p>
    <w:p w:rsidR="00222CB1" w:rsidRPr="00222CB1" w:rsidRDefault="00222CB1" w:rsidP="00222CB1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222CB1" w:rsidRPr="00222CB1" w:rsidRDefault="00222CB1" w:rsidP="00222CB1">
      <w:pPr>
        <w:suppressAutoHyphens w:val="0"/>
        <w:spacing w:line="360" w:lineRule="auto"/>
        <w:ind w:right="211" w:firstLine="567"/>
        <w:jc w:val="both"/>
        <w:rPr>
          <w:rFonts w:ascii="Georgia" w:hAnsi="Georgia" w:cs="Tahoma"/>
          <w:color w:val="000000"/>
          <w:sz w:val="26"/>
          <w:szCs w:val="26"/>
        </w:rPr>
      </w:pPr>
      <w:r w:rsidRPr="00222CB1">
        <w:rPr>
          <w:rFonts w:ascii="Georgia" w:hAnsi="Georgia" w:cs="Tahoma"/>
          <w:color w:val="000000"/>
          <w:sz w:val="26"/>
          <w:szCs w:val="26"/>
        </w:rPr>
        <w:t xml:space="preserve">Έχουμε ήδη υποβάλει αίτημα ενίσχυσης και στην Περιφέρεια Αττικής. Η απάντηση ήταν θετική και αναμένουμε την υλοποίησή της. </w:t>
      </w:r>
    </w:p>
    <w:p w:rsidR="0036784E" w:rsidRPr="00222CB1" w:rsidRDefault="0036784E" w:rsidP="00DA7370">
      <w:pPr>
        <w:suppressAutoHyphens w:val="0"/>
        <w:spacing w:line="360" w:lineRule="auto"/>
        <w:ind w:right="-214" w:firstLine="426"/>
        <w:jc w:val="both"/>
        <w:rPr>
          <w:rFonts w:ascii="Georgia" w:hAnsi="Georgia" w:cs="Tahoma"/>
          <w:b/>
          <w:color w:val="000000"/>
          <w:sz w:val="8"/>
          <w:szCs w:val="8"/>
        </w:rPr>
      </w:pPr>
      <w:r>
        <w:rPr>
          <w:rFonts w:ascii="Georgia" w:hAnsi="Georgia" w:cs="Tahoma"/>
          <w:color w:val="000000"/>
          <w:sz w:val="26"/>
          <w:szCs w:val="26"/>
        </w:rPr>
        <w:t xml:space="preserve"> </w:t>
      </w:r>
    </w:p>
    <w:p w:rsidR="00C41DFA" w:rsidRPr="00D91F89" w:rsidRDefault="00F37799" w:rsidP="00D91F89">
      <w:pPr>
        <w:suppressAutoHyphens w:val="0"/>
        <w:spacing w:line="360" w:lineRule="auto"/>
        <w:ind w:right="69"/>
        <w:jc w:val="both"/>
        <w:rPr>
          <w:rFonts w:ascii="Georgia" w:hAnsi="Georgia" w:cs="Tahoma"/>
          <w:color w:val="000000"/>
          <w:sz w:val="4"/>
          <w:szCs w:val="4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           </w:t>
      </w:r>
      <w:r w:rsidRPr="00D91F89">
        <w:rPr>
          <w:rFonts w:ascii="Tahoma" w:hAnsi="Tahoma" w:cs="Tahoma"/>
          <w:color w:val="000000"/>
          <w:sz w:val="4"/>
          <w:szCs w:val="4"/>
        </w:rPr>
        <w:t xml:space="preserve">        </w:t>
      </w:r>
      <w:r w:rsidR="00356AFF" w:rsidRPr="00D91F89">
        <w:rPr>
          <w:rFonts w:ascii="Georgia" w:hAnsi="Georgia" w:cs="Tahoma"/>
          <w:b/>
          <w:color w:val="000000"/>
          <w:sz w:val="4"/>
          <w:szCs w:val="4"/>
        </w:rPr>
        <w:t xml:space="preserve">                                                               </w:t>
      </w:r>
    </w:p>
    <w:p w:rsidR="00C41DFA" w:rsidRPr="00571AF8" w:rsidRDefault="00356AFF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6"/>
          <w:szCs w:val="26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                                  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>Για το Δ.Σ.</w:t>
      </w:r>
    </w:p>
    <w:p w:rsidR="00C41DFA" w:rsidRPr="00571AF8" w:rsidRDefault="00C41DFA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8"/>
          <w:szCs w:val="8"/>
        </w:rPr>
      </w:pPr>
    </w:p>
    <w:p w:rsidR="00C41DFA" w:rsidRPr="00571AF8" w:rsidRDefault="00F37799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26"/>
          <w:szCs w:val="26"/>
        </w:rPr>
      </w:pPr>
      <w:r w:rsidRPr="00571AF8"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Pr="00571AF8">
        <w:rPr>
          <w:rFonts w:ascii="Georgia" w:hAnsi="Georgia" w:cs="Tahoma"/>
          <w:b/>
          <w:color w:val="000000"/>
          <w:sz w:val="26"/>
          <w:szCs w:val="26"/>
        </w:rPr>
        <w:t xml:space="preserve">     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Ο Πρόεδρος                                </w:t>
      </w:r>
      <w:r w:rsidRPr="00571AF8">
        <w:rPr>
          <w:rFonts w:ascii="Georgia" w:hAnsi="Georgia" w:cs="Tahoma"/>
          <w:b/>
          <w:color w:val="000000"/>
          <w:sz w:val="26"/>
          <w:szCs w:val="26"/>
        </w:rPr>
        <w:t xml:space="preserve">    </w:t>
      </w:r>
      <w:r w:rsidR="00356AFF" w:rsidRPr="00571AF8">
        <w:rPr>
          <w:rFonts w:ascii="Georgia" w:hAnsi="Georgia" w:cs="Tahoma"/>
          <w:b/>
          <w:color w:val="000000"/>
          <w:sz w:val="26"/>
          <w:szCs w:val="26"/>
        </w:rPr>
        <w:t xml:space="preserve">                </w:t>
      </w:r>
      <w:r w:rsidR="00D70933" w:rsidRPr="00571AF8"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 Η Γεν.  Γραμματέας</w:t>
      </w:r>
    </w:p>
    <w:p w:rsidR="00F37799" w:rsidRPr="00571AF8" w:rsidRDefault="00F37799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8"/>
          <w:szCs w:val="8"/>
        </w:rPr>
      </w:pPr>
    </w:p>
    <w:p w:rsidR="00C41DFA" w:rsidRPr="00571AF8" w:rsidRDefault="00652596" w:rsidP="00F37799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6"/>
          <w:szCs w:val="26"/>
        </w:rPr>
      </w:pPr>
      <w:r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Σωτήρης </w:t>
      </w:r>
      <w:r w:rsidR="00DA2DE8" w:rsidRPr="00571AF8"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Τριπολιτσιώτης                                </w:t>
      </w:r>
      <w:r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  </w:t>
      </w:r>
      <w:r w:rsidR="00571AF8">
        <w:rPr>
          <w:rFonts w:ascii="Georgia" w:hAnsi="Georgia" w:cs="Tahoma"/>
          <w:b/>
          <w:color w:val="000000"/>
          <w:sz w:val="26"/>
          <w:szCs w:val="26"/>
        </w:rPr>
        <w:t xml:space="preserve">    </w:t>
      </w:r>
      <w:r w:rsidR="00356AFF" w:rsidRPr="00571AF8">
        <w:rPr>
          <w:rFonts w:ascii="Georgia" w:hAnsi="Georgia" w:cs="Tahoma"/>
          <w:b/>
          <w:color w:val="000000"/>
          <w:sz w:val="26"/>
          <w:szCs w:val="26"/>
        </w:rPr>
        <w:t xml:space="preserve">  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>Πανωραία</w:t>
      </w:r>
      <w:r w:rsidR="00356AFF" w:rsidRPr="00571AF8">
        <w:rPr>
          <w:rFonts w:ascii="Georgia" w:hAnsi="Georgia" w:cs="Tahoma"/>
          <w:b/>
          <w:color w:val="000000"/>
          <w:sz w:val="26"/>
          <w:szCs w:val="26"/>
        </w:rPr>
        <w:t xml:space="preserve"> </w:t>
      </w:r>
      <w:r w:rsidR="00C41DFA" w:rsidRPr="00571AF8">
        <w:rPr>
          <w:rFonts w:ascii="Georgia" w:hAnsi="Georgia" w:cs="Tahoma"/>
          <w:b/>
          <w:color w:val="000000"/>
          <w:sz w:val="26"/>
          <w:szCs w:val="26"/>
        </w:rPr>
        <w:t xml:space="preserve">  Τέγα</w:t>
      </w:r>
    </w:p>
    <w:p w:rsidR="00BF0BBC" w:rsidRPr="00571AF8" w:rsidRDefault="00BF0BBC" w:rsidP="00356AFF">
      <w:pPr>
        <w:pStyle w:val="yiv388372791msonormal"/>
        <w:shd w:val="clear" w:color="auto" w:fill="FFFFFF"/>
        <w:spacing w:before="0" w:after="0" w:line="276" w:lineRule="auto"/>
        <w:ind w:right="-639"/>
        <w:jc w:val="both"/>
        <w:rPr>
          <w:sz w:val="26"/>
          <w:szCs w:val="26"/>
        </w:rPr>
      </w:pPr>
    </w:p>
    <w:sectPr w:rsidR="00BF0BBC" w:rsidRPr="00571AF8" w:rsidSect="00571AF8">
      <w:pgSz w:w="11906" w:h="16838"/>
      <w:pgMar w:top="709" w:right="1466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F2A"/>
    <w:rsid w:val="000077CC"/>
    <w:rsid w:val="00057426"/>
    <w:rsid w:val="00127895"/>
    <w:rsid w:val="001A4A6C"/>
    <w:rsid w:val="001A731A"/>
    <w:rsid w:val="00211F8E"/>
    <w:rsid w:val="00222CB1"/>
    <w:rsid w:val="00237591"/>
    <w:rsid w:val="00250356"/>
    <w:rsid w:val="00265B28"/>
    <w:rsid w:val="002B5D88"/>
    <w:rsid w:val="00356AFF"/>
    <w:rsid w:val="0036784E"/>
    <w:rsid w:val="003877DE"/>
    <w:rsid w:val="003912AB"/>
    <w:rsid w:val="003B3BDB"/>
    <w:rsid w:val="003C545E"/>
    <w:rsid w:val="00424788"/>
    <w:rsid w:val="00484BD1"/>
    <w:rsid w:val="00540CEC"/>
    <w:rsid w:val="00571AF8"/>
    <w:rsid w:val="00590EED"/>
    <w:rsid w:val="0064281F"/>
    <w:rsid w:val="00652596"/>
    <w:rsid w:val="006B3EFE"/>
    <w:rsid w:val="006C3200"/>
    <w:rsid w:val="00727BCE"/>
    <w:rsid w:val="007823F8"/>
    <w:rsid w:val="007A0BB3"/>
    <w:rsid w:val="007B0800"/>
    <w:rsid w:val="007C5CA6"/>
    <w:rsid w:val="00816841"/>
    <w:rsid w:val="00881CD7"/>
    <w:rsid w:val="008E10F0"/>
    <w:rsid w:val="009D2D5E"/>
    <w:rsid w:val="00A652AA"/>
    <w:rsid w:val="00A8082F"/>
    <w:rsid w:val="00A82B2D"/>
    <w:rsid w:val="00B3567E"/>
    <w:rsid w:val="00B42A92"/>
    <w:rsid w:val="00B4734C"/>
    <w:rsid w:val="00B92F2A"/>
    <w:rsid w:val="00BB0B39"/>
    <w:rsid w:val="00BF0BBC"/>
    <w:rsid w:val="00C41DFA"/>
    <w:rsid w:val="00C91957"/>
    <w:rsid w:val="00C920AD"/>
    <w:rsid w:val="00CD192D"/>
    <w:rsid w:val="00D3018B"/>
    <w:rsid w:val="00D55E25"/>
    <w:rsid w:val="00D70933"/>
    <w:rsid w:val="00D73914"/>
    <w:rsid w:val="00D91F89"/>
    <w:rsid w:val="00DA2DE8"/>
    <w:rsid w:val="00DA6A5B"/>
    <w:rsid w:val="00DA7370"/>
    <w:rsid w:val="00E25459"/>
    <w:rsid w:val="00E565ED"/>
    <w:rsid w:val="00ED470B"/>
    <w:rsid w:val="00F0416D"/>
    <w:rsid w:val="00F37799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02E883-9E89-40C1-93DF-BB092F3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">
    <w:name w:val="Προεπιλεγμένη γραμματοσειρά2"/>
    <w:rsid w:val="003877DE"/>
  </w:style>
  <w:style w:type="character" w:customStyle="1" w:styleId="1">
    <w:name w:val="Προεπιλεγμένη γραμματοσειρά1"/>
    <w:rsid w:val="003877DE"/>
  </w:style>
  <w:style w:type="character" w:styleId="a4">
    <w:name w:val="Strong"/>
    <w:basedOn w:val="1"/>
    <w:qFormat/>
    <w:rsid w:val="003877DE"/>
    <w:rPr>
      <w:b/>
      <w:bCs/>
    </w:rPr>
  </w:style>
  <w:style w:type="character" w:customStyle="1" w:styleId="apple-converted-space">
    <w:name w:val="apple-converted-space"/>
    <w:basedOn w:val="1"/>
    <w:rsid w:val="003877DE"/>
  </w:style>
  <w:style w:type="character" w:customStyle="1" w:styleId="textexposedshow">
    <w:name w:val="text_exposed_show"/>
    <w:basedOn w:val="1"/>
    <w:rsid w:val="003877DE"/>
  </w:style>
  <w:style w:type="character" w:styleId="-">
    <w:name w:val="Hyperlink"/>
    <w:basedOn w:val="1"/>
    <w:rsid w:val="003877DE"/>
    <w:rPr>
      <w:color w:val="0000FF"/>
      <w:u w:val="single"/>
    </w:rPr>
  </w:style>
  <w:style w:type="character" w:customStyle="1" w:styleId="uficommentbody">
    <w:name w:val="uficommentbody"/>
    <w:basedOn w:val="1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0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0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KostasLena</cp:lastModifiedBy>
  <cp:revision>2</cp:revision>
  <cp:lastPrinted>2020-04-10T09:37:00Z</cp:lastPrinted>
  <dcterms:created xsi:type="dcterms:W3CDTF">2020-04-10T11:13:00Z</dcterms:created>
  <dcterms:modified xsi:type="dcterms:W3CDTF">2020-04-10T11:13:00Z</dcterms:modified>
</cp:coreProperties>
</file>